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8207" w14:textId="097E7FFC" w:rsidR="00841BCD" w:rsidRPr="00EF698B" w:rsidRDefault="782A94D9" w:rsidP="00CB0C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7B58FFD8">
        <w:rPr>
          <w:rFonts w:ascii="Arial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7B58FFD8">
        <w:rPr>
          <w:rFonts w:ascii="Arial" w:hAnsi="Arial" w:cs="Times New Roman"/>
          <w:b/>
          <w:bCs/>
          <w:sz w:val="24"/>
          <w:szCs w:val="24"/>
        </w:rPr>
        <w:t xml:space="preserve">SG-RAN </w:t>
      </w:r>
      <w:r w:rsidR="3E5C2564" w:rsidRPr="7B58FFD8">
        <w:rPr>
          <w:rFonts w:ascii="Arial" w:hAnsi="Arial" w:cs="Times New Roman"/>
          <w:b/>
          <w:bCs/>
          <w:sz w:val="24"/>
          <w:szCs w:val="24"/>
        </w:rPr>
        <w:t>WG4 Meeting #</w:t>
      </w:r>
      <w:r w:rsidR="04BF67A9" w:rsidRPr="7B58FFD8">
        <w:rPr>
          <w:rFonts w:ascii="Arial" w:hAnsi="Arial" w:cs="Times New Roman"/>
          <w:b/>
          <w:bCs/>
          <w:sz w:val="24"/>
          <w:szCs w:val="24"/>
        </w:rPr>
        <w:t>10</w:t>
      </w:r>
      <w:r w:rsidR="00C94F52">
        <w:rPr>
          <w:rFonts w:ascii="Arial" w:hAnsi="Arial" w:cs="Times New Roman"/>
          <w:b/>
          <w:bCs/>
          <w:sz w:val="24"/>
          <w:szCs w:val="24"/>
        </w:rPr>
        <w:t>8</w:t>
      </w:r>
      <w:r w:rsidR="6AB4AB28" w:rsidRPr="7B58FFD8">
        <w:rPr>
          <w:rFonts w:ascii="Arial" w:hAnsi="Arial" w:cs="Times New Roman"/>
          <w:b/>
          <w:bCs/>
          <w:sz w:val="24"/>
          <w:szCs w:val="24"/>
        </w:rPr>
        <w:t xml:space="preserve"> </w:t>
      </w:r>
      <w:r w:rsidR="00841BCD">
        <w:tab/>
      </w:r>
      <w:r w:rsidR="00874E0E" w:rsidRPr="00874E0E">
        <w:rPr>
          <w:rFonts w:ascii="Arial" w:hAnsi="Arial" w:cs="Times New Roman"/>
          <w:b/>
          <w:bCs/>
          <w:sz w:val="24"/>
          <w:szCs w:val="24"/>
          <w:lang w:eastAsia="ja-JP"/>
        </w:rPr>
        <w:t>R4-</w:t>
      </w:r>
      <w:r w:rsidR="00180552" w:rsidRPr="00180552">
        <w:rPr>
          <w:rFonts w:ascii="Arial" w:hAnsi="Arial" w:cs="Times New Roman"/>
          <w:b/>
          <w:bCs/>
          <w:sz w:val="24"/>
          <w:szCs w:val="24"/>
          <w:lang w:eastAsia="ja-JP"/>
        </w:rPr>
        <w:t>2311268</w:t>
      </w:r>
    </w:p>
    <w:p w14:paraId="567414EB" w14:textId="15E0EFFE" w:rsidR="00841BCD" w:rsidRPr="00EF698B" w:rsidRDefault="00C94F52" w:rsidP="00CB0C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Times New Roman"/>
          <w:b/>
          <w:bCs/>
          <w:sz w:val="24"/>
          <w:szCs w:val="20"/>
        </w:rPr>
      </w:pPr>
      <w:r>
        <w:rPr>
          <w:rFonts w:ascii="Arial" w:hAnsi="Arial" w:cs="Times New Roman"/>
          <w:b/>
          <w:sz w:val="24"/>
          <w:szCs w:val="20"/>
        </w:rPr>
        <w:t>Toulouse, France</w:t>
      </w:r>
      <w:r w:rsidR="005C23A4" w:rsidRPr="000151EF">
        <w:rPr>
          <w:rFonts w:ascii="Arial" w:hAnsi="Arial" w:cs="Times New Roman"/>
          <w:b/>
          <w:sz w:val="24"/>
          <w:szCs w:val="20"/>
        </w:rPr>
        <w:t xml:space="preserve">, </w:t>
      </w:r>
      <w:r w:rsidR="00407F75">
        <w:rPr>
          <w:rFonts w:ascii="Arial" w:hAnsi="Arial" w:cs="Times New Roman"/>
          <w:b/>
          <w:sz w:val="24"/>
          <w:szCs w:val="20"/>
        </w:rPr>
        <w:t>Aug</w:t>
      </w:r>
      <w:r w:rsidR="00EC79D2">
        <w:rPr>
          <w:rFonts w:ascii="Arial" w:hAnsi="Arial" w:cs="Times New Roman"/>
          <w:b/>
          <w:sz w:val="24"/>
          <w:szCs w:val="20"/>
        </w:rPr>
        <w:t>ust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</w:t>
      </w:r>
      <w:r w:rsidR="003B09CE">
        <w:rPr>
          <w:rFonts w:ascii="Arial" w:hAnsi="Arial" w:cs="Times New Roman"/>
          <w:b/>
          <w:sz w:val="24"/>
          <w:szCs w:val="20"/>
        </w:rPr>
        <w:t>2</w:t>
      </w:r>
      <w:r w:rsidR="00407F75">
        <w:rPr>
          <w:rFonts w:ascii="Arial" w:hAnsi="Arial" w:cs="Times New Roman"/>
          <w:b/>
          <w:sz w:val="24"/>
          <w:szCs w:val="20"/>
        </w:rPr>
        <w:t>1</w:t>
      </w:r>
      <w:r w:rsidR="00407F75">
        <w:rPr>
          <w:rFonts w:ascii="Arial" w:hAnsi="Arial" w:cs="Times New Roman"/>
          <w:b/>
          <w:sz w:val="24"/>
          <w:szCs w:val="20"/>
          <w:vertAlign w:val="superscript"/>
        </w:rPr>
        <w:t>st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–</w:t>
      </w:r>
      <w:r w:rsidR="00AA6B3A">
        <w:rPr>
          <w:rFonts w:ascii="Arial" w:hAnsi="Arial" w:cs="Times New Roman"/>
          <w:b/>
          <w:sz w:val="24"/>
          <w:szCs w:val="20"/>
        </w:rPr>
        <w:t>2</w:t>
      </w:r>
      <w:r w:rsidR="00407F75">
        <w:rPr>
          <w:rFonts w:ascii="Arial" w:hAnsi="Arial" w:cs="Times New Roman"/>
          <w:b/>
          <w:sz w:val="24"/>
          <w:szCs w:val="20"/>
        </w:rPr>
        <w:t>5</w:t>
      </w:r>
      <w:r w:rsidR="00AA6B3A" w:rsidRPr="00AA6B3A">
        <w:rPr>
          <w:rFonts w:ascii="Arial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hAnsi="Arial" w:cs="Times New Roman"/>
          <w:b/>
          <w:sz w:val="24"/>
          <w:szCs w:val="20"/>
        </w:rPr>
        <w:t>, 202</w:t>
      </w:r>
      <w:r w:rsidR="009B6A73">
        <w:rPr>
          <w:rFonts w:ascii="Arial" w:hAnsi="Arial" w:cs="Times New Roman"/>
          <w:b/>
          <w:sz w:val="24"/>
          <w:szCs w:val="20"/>
        </w:rPr>
        <w:t>3</w:t>
      </w:r>
    </w:p>
    <w:bookmarkEnd w:id="0"/>
    <w:bookmarkEnd w:id="1"/>
    <w:p w14:paraId="3E535510" w14:textId="77777777" w:rsidR="00841BCD" w:rsidRPr="00EF698B" w:rsidRDefault="00841BCD" w:rsidP="00CB0C8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1DF30A8D" w14:textId="77777777" w:rsidR="00841BCD" w:rsidRPr="00EF698B" w:rsidRDefault="00841BCD" w:rsidP="00CB0C8D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FE87E7F" w14:textId="51371709" w:rsidR="00841BCD" w:rsidRPr="00EF698B" w:rsidRDefault="00841BCD" w:rsidP="00CB0C8D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54FD40EE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E17995" w:rsidRPr="00E17995">
        <w:rPr>
          <w:rFonts w:ascii="Arial" w:eastAsia="Calibri" w:hAnsi="Arial" w:cs="Arial"/>
          <w:b/>
          <w:bCs/>
          <w:sz w:val="24"/>
          <w:szCs w:val="24"/>
        </w:rPr>
        <w:t>RF requirement for simultaneous multi-panel operation for train roof-mounted FR2 high power devices</w:t>
      </w:r>
    </w:p>
    <w:p w14:paraId="6549753F" w14:textId="1A1854AB" w:rsidR="00841BCD" w:rsidRPr="008C1AF3" w:rsidRDefault="00841BCD" w:rsidP="00CB0C8D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highlight w:val="yellow"/>
          <w:lang w:val="pt-BR"/>
        </w:rPr>
      </w:pPr>
      <w:r w:rsidRPr="3BEC68F5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>
        <w:tab/>
      </w:r>
      <w:r w:rsidR="00EE753E" w:rsidRPr="3BEC68F5">
        <w:rPr>
          <w:rFonts w:ascii="Arial" w:eastAsia="MS Mincho" w:hAnsi="Arial" w:cs="Arial"/>
          <w:b/>
          <w:bCs/>
          <w:sz w:val="24"/>
          <w:szCs w:val="24"/>
          <w:lang w:val="pt-BR"/>
        </w:rPr>
        <w:t>8</w:t>
      </w:r>
      <w:r w:rsidR="00407F75" w:rsidRPr="3BEC68F5">
        <w:rPr>
          <w:rFonts w:ascii="Arial" w:eastAsia="MS Mincho" w:hAnsi="Arial" w:cs="Arial"/>
          <w:b/>
          <w:bCs/>
          <w:sz w:val="24"/>
          <w:szCs w:val="24"/>
          <w:lang w:val="pt-BR"/>
        </w:rPr>
        <w:t>.</w:t>
      </w:r>
      <w:r w:rsidR="0A13C0FC" w:rsidRPr="3BEC68F5">
        <w:rPr>
          <w:rFonts w:ascii="Arial" w:eastAsia="MS Mincho" w:hAnsi="Arial" w:cs="Arial"/>
          <w:b/>
          <w:bCs/>
          <w:sz w:val="24"/>
          <w:szCs w:val="24"/>
          <w:lang w:val="pt-BR"/>
        </w:rPr>
        <w:t>12</w:t>
      </w:r>
      <w:r w:rsidR="00407F75" w:rsidRPr="3BEC68F5">
        <w:rPr>
          <w:rFonts w:ascii="Arial" w:eastAsia="MS Mincho" w:hAnsi="Arial" w:cs="Arial"/>
          <w:b/>
          <w:bCs/>
          <w:sz w:val="24"/>
          <w:szCs w:val="24"/>
          <w:lang w:val="pt-BR"/>
        </w:rPr>
        <w:t>.</w:t>
      </w:r>
      <w:r w:rsidR="17A4A5BA" w:rsidRPr="3BEC68F5">
        <w:rPr>
          <w:rFonts w:ascii="Arial" w:eastAsia="MS Mincho" w:hAnsi="Arial" w:cs="Arial"/>
          <w:b/>
          <w:bCs/>
          <w:sz w:val="24"/>
          <w:szCs w:val="24"/>
          <w:lang w:val="pt-BR"/>
        </w:rPr>
        <w:t>3</w:t>
      </w:r>
      <w:r w:rsidR="00E61164" w:rsidRPr="3BEC68F5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 </w:t>
      </w:r>
      <w:r w:rsidR="00E61164" w:rsidRPr="3BEC68F5">
        <w:rPr>
          <w:rFonts w:ascii="Arial" w:eastAsia="MS Mincho" w:hAnsi="Arial" w:cs="Arial"/>
          <w:sz w:val="24"/>
          <w:szCs w:val="24"/>
          <w:lang w:val="pt-BR"/>
        </w:rPr>
        <w:t>[NR_HST_FR2_enh-Core]</w:t>
      </w:r>
    </w:p>
    <w:p w14:paraId="4E23EB0C" w14:textId="77777777" w:rsidR="00D66188" w:rsidRPr="008C1AF3" w:rsidRDefault="00841BCD" w:rsidP="00CB0C8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pt-BR"/>
        </w:rPr>
      </w:pPr>
      <w:r w:rsidRPr="008C1AF3">
        <w:rPr>
          <w:rFonts w:ascii="Arial" w:eastAsia="Calibri" w:hAnsi="Arial" w:cs="Arial"/>
          <w:b/>
          <w:bCs/>
          <w:sz w:val="24"/>
          <w:lang w:val="pt-BR"/>
        </w:rPr>
        <w:t>Document for:</w:t>
      </w:r>
      <w:r w:rsidRPr="008C1AF3">
        <w:rPr>
          <w:rFonts w:ascii="Arial" w:eastAsia="Calibri" w:hAnsi="Arial" w:cs="Arial"/>
          <w:b/>
          <w:bCs/>
          <w:sz w:val="24"/>
          <w:lang w:val="pt-BR"/>
        </w:rPr>
        <w:tab/>
      </w:r>
      <w:r w:rsidR="00AE6D09" w:rsidRPr="008C1AF3">
        <w:rPr>
          <w:rFonts w:ascii="Arial" w:eastAsia="Calibri" w:hAnsi="Arial" w:cs="Arial"/>
          <w:b/>
          <w:bCs/>
          <w:sz w:val="24"/>
          <w:lang w:val="pt-BR"/>
        </w:rPr>
        <w:t>Discussion</w:t>
      </w:r>
    </w:p>
    <w:p w14:paraId="52FCFA2F" w14:textId="77777777" w:rsidR="00841BCD" w:rsidRPr="00EF698B" w:rsidRDefault="00841BCD" w:rsidP="00CB0C8D">
      <w:pPr>
        <w:pStyle w:val="RAN4H1"/>
        <w:jc w:val="both"/>
        <w:rPr>
          <w:lang w:val="en-US"/>
        </w:rPr>
      </w:pPr>
      <w:bookmarkStart w:id="3" w:name="_Toc116995841"/>
      <w:r w:rsidRPr="5A491E1E">
        <w:rPr>
          <w:lang w:val="en-US"/>
        </w:rPr>
        <w:t>Intro</w:t>
      </w:r>
      <w:r w:rsidRPr="5A491E1E">
        <w:rPr>
          <w:rStyle w:val="RAN4H1Char"/>
          <w:lang w:val="en-US"/>
        </w:rPr>
        <w:t>ductio</w:t>
      </w:r>
      <w:r w:rsidRPr="5A491E1E">
        <w:rPr>
          <w:lang w:val="en-US"/>
        </w:rPr>
        <w:t>n</w:t>
      </w:r>
      <w:bookmarkEnd w:id="3"/>
    </w:p>
    <w:p w14:paraId="5B6FC099" w14:textId="0B64ECA8" w:rsidR="00C77BF7" w:rsidRDefault="00C77BF7" w:rsidP="00CB0C8D">
      <w:pPr>
        <w:jc w:val="both"/>
      </w:pPr>
      <w:r>
        <w:t xml:space="preserve">In </w:t>
      </w:r>
      <w:r w:rsidR="00542DA1" w:rsidRPr="00542DA1">
        <w:t>RAN WG4 Meeting #10</w:t>
      </w:r>
      <w:r w:rsidR="00F2335F">
        <w:t>7</w:t>
      </w:r>
      <w:r>
        <w:t xml:space="preserve">, </w:t>
      </w:r>
      <w:r w:rsidR="00E61164">
        <w:t xml:space="preserve">a </w:t>
      </w:r>
      <w:r w:rsidR="00542DA1">
        <w:t xml:space="preserve">WF for </w:t>
      </w:r>
      <w:r w:rsidR="00542DA1" w:rsidRPr="00542DA1">
        <w:t>RF requirements for simultaneous multi-panel</w:t>
      </w:r>
      <w:r w:rsidR="00392F45">
        <w:t xml:space="preserve"> has been approved</w:t>
      </w:r>
      <w:r w:rsidR="00E61164">
        <w:t xml:space="preserve"> [1]</w:t>
      </w:r>
      <w:r w:rsidR="00CA5E56">
        <w:t xml:space="preserve">, </w:t>
      </w:r>
      <w:r w:rsidR="00DE2890">
        <w:t xml:space="preserve">and the </w:t>
      </w:r>
      <w:r w:rsidR="00A51D89">
        <w:t xml:space="preserve">objectives are </w:t>
      </w:r>
      <w:r w:rsidR="0068089B">
        <w:t>captured</w:t>
      </w:r>
      <w:r w:rsidR="00A51D89">
        <w:t xml:space="preserve">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42DA" w14:paraId="6A5CCDF8" w14:textId="77777777" w:rsidTr="54FD40EE">
        <w:tc>
          <w:tcPr>
            <w:tcW w:w="9617" w:type="dxa"/>
          </w:tcPr>
          <w:p w14:paraId="7BFDE9C9" w14:textId="77777777" w:rsidR="00F93E32" w:rsidRPr="00B923F6" w:rsidRDefault="00F93E32" w:rsidP="00F93E32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B923F6">
              <w:rPr>
                <w:b/>
                <w:color w:val="000000" w:themeColor="text1"/>
                <w:u w:val="single"/>
                <w:lang w:eastAsia="ko-KR"/>
              </w:rPr>
              <w:t>Issue 2-1: DL power level for 2AoA spherical coverage</w:t>
            </w:r>
          </w:p>
          <w:p w14:paraId="56FEC379" w14:textId="77777777" w:rsidR="00F93E32" w:rsidRPr="00B923F6" w:rsidRDefault="00F93E32" w:rsidP="00F93E32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B923F6">
              <w:rPr>
                <w:color w:val="000000" w:themeColor="text1"/>
                <w:szCs w:val="24"/>
                <w:lang w:eastAsia="zh-CN"/>
              </w:rPr>
              <w:t>Proposals</w:t>
            </w:r>
          </w:p>
          <w:p w14:paraId="069DD1C0" w14:textId="77777777" w:rsidR="00F93E32" w:rsidRPr="00B923F6" w:rsidRDefault="00F93E32" w:rsidP="00F93E32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B923F6">
              <w:rPr>
                <w:color w:val="000000" w:themeColor="text1"/>
                <w:szCs w:val="24"/>
                <w:lang w:eastAsia="zh-CN"/>
              </w:rPr>
              <w:t xml:space="preserve">Option 1: legacy requirement + </w:t>
            </w:r>
            <w:r>
              <w:rPr>
                <w:color w:val="000000" w:themeColor="text1"/>
                <w:szCs w:val="24"/>
                <w:lang w:eastAsia="zh-CN"/>
              </w:rPr>
              <w:t>X, X=</w:t>
            </w:r>
            <w:r w:rsidRPr="00B923F6">
              <w:rPr>
                <w:color w:val="000000" w:themeColor="text1"/>
                <w:szCs w:val="24"/>
                <w:lang w:eastAsia="zh-CN"/>
              </w:rPr>
              <w:t>0.0dB (Samsung, Nokia)</w:t>
            </w:r>
          </w:p>
          <w:p w14:paraId="6F846F97" w14:textId="77777777" w:rsidR="00F93E32" w:rsidRPr="00B923F6" w:rsidRDefault="00F93E32" w:rsidP="00F93E32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B923F6">
              <w:rPr>
                <w:color w:val="000000" w:themeColor="text1"/>
                <w:szCs w:val="24"/>
                <w:lang w:eastAsia="zh-CN"/>
              </w:rPr>
              <w:t xml:space="preserve">Option 2: legacy requirement + </w:t>
            </w:r>
            <w:r>
              <w:rPr>
                <w:color w:val="000000" w:themeColor="text1"/>
                <w:szCs w:val="24"/>
                <w:lang w:eastAsia="zh-CN"/>
              </w:rPr>
              <w:t>X, X=</w:t>
            </w:r>
            <w:r w:rsidRPr="00B923F6">
              <w:rPr>
                <w:color w:val="000000" w:themeColor="text1"/>
                <w:szCs w:val="24"/>
                <w:lang w:eastAsia="zh-CN"/>
              </w:rPr>
              <w:t>0.5dB (Huawei)</w:t>
            </w:r>
          </w:p>
          <w:p w14:paraId="46B9E094" w14:textId="77777777" w:rsidR="00F93E32" w:rsidRPr="00B923F6" w:rsidRDefault="00F93E32" w:rsidP="00F93E32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Agreement</w:t>
            </w:r>
          </w:p>
          <w:p w14:paraId="63E956D2" w14:textId="77777777" w:rsidR="00F93E32" w:rsidRPr="00A74A1D" w:rsidRDefault="00F93E32" w:rsidP="00F93E32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highlight w:val="green"/>
                <w:lang w:eastAsia="zh-CN"/>
              </w:rPr>
            </w:pPr>
            <w:r w:rsidRPr="00A74A1D">
              <w:rPr>
                <w:color w:val="000000" w:themeColor="text1"/>
                <w:szCs w:val="24"/>
                <w:highlight w:val="green"/>
                <w:lang w:eastAsia="zh-CN"/>
              </w:rPr>
              <w:t>Align the simulation assumptions and RAN4 is targeted to agree on X value next meeting based on the simulation and analysis.</w:t>
            </w:r>
          </w:p>
          <w:p w14:paraId="51711AD4" w14:textId="77777777" w:rsidR="00DC5A6A" w:rsidRPr="00B923F6" w:rsidRDefault="0006679F" w:rsidP="00DC5A6A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3418CB">
              <w:rPr>
                <w:rFonts w:hint="eastAsia"/>
                <w:color w:val="0070C0"/>
                <w:lang w:eastAsia="zh-CN"/>
              </w:rPr>
              <w:t xml:space="preserve"> </w:t>
            </w:r>
            <w:r w:rsidR="00DC5A6A">
              <w:rPr>
                <w:b/>
                <w:color w:val="000000" w:themeColor="text1"/>
                <w:u w:val="single"/>
                <w:lang w:eastAsia="ko-KR"/>
              </w:rPr>
              <w:t>Simulation assumption for X value derivation in Issue 2-1 is agreed as following:</w:t>
            </w:r>
          </w:p>
          <w:p w14:paraId="7B1F15DF" w14:textId="77777777" w:rsidR="00DC5A6A" w:rsidRPr="00B923F6" w:rsidRDefault="00DC5A6A" w:rsidP="00DC5A6A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antenna array</w:t>
            </w:r>
          </w:p>
          <w:p w14:paraId="72970A90" w14:textId="77777777" w:rsidR="00DC5A6A" w:rsidRPr="00B923F6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917A37">
              <w:rPr>
                <w:color w:val="000000" w:themeColor="text1"/>
                <w:szCs w:val="24"/>
                <w:lang w:eastAsia="zh-CN"/>
              </w:rPr>
              <w:t>[Mg, Ng, M, N, P] = [1, 1, 4, 4, 2]</w:t>
            </w:r>
          </w:p>
          <w:p w14:paraId="277D2E93" w14:textId="77777777" w:rsidR="00DC5A6A" w:rsidRPr="00B923F6" w:rsidRDefault="00DC5A6A" w:rsidP="00DC5A6A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antenna element pattern</w:t>
            </w:r>
          </w:p>
          <w:p w14:paraId="0870856A" w14:textId="77777777" w:rsidR="00DC5A6A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T</w:t>
            </w:r>
            <w:r>
              <w:rPr>
                <w:color w:val="000000" w:themeColor="text1"/>
                <w:szCs w:val="24"/>
                <w:lang w:eastAsia="zh-CN"/>
              </w:rPr>
              <w:t>able 6.1.4.1 of TR38.854:</w:t>
            </w:r>
          </w:p>
          <w:tbl>
            <w:tblPr>
              <w:tblStyle w:val="TableGrid"/>
              <w:tblW w:w="7621" w:type="dxa"/>
              <w:jc w:val="center"/>
              <w:tblLook w:val="04A0" w:firstRow="1" w:lastRow="0" w:firstColumn="1" w:lastColumn="0" w:noHBand="0" w:noVBand="1"/>
            </w:tblPr>
            <w:tblGrid>
              <w:gridCol w:w="1628"/>
              <w:gridCol w:w="5993"/>
            </w:tblGrid>
            <w:tr w:rsidR="00DC5A6A" w:rsidRPr="006C13BC" w14:paraId="75B00F8D" w14:textId="77777777" w:rsidTr="006C09F0">
              <w:trPr>
                <w:trHeight w:val="20"/>
                <w:jc w:val="center"/>
              </w:trPr>
              <w:tc>
                <w:tcPr>
                  <w:tcW w:w="2353" w:type="dxa"/>
                  <w:hideMark/>
                </w:tcPr>
                <w:p w14:paraId="5FBAD5F9" w14:textId="77777777" w:rsidR="00DC5A6A" w:rsidRPr="006C13BC" w:rsidRDefault="00DC5A6A" w:rsidP="00DC5A6A">
                  <w:pPr>
                    <w:pStyle w:val="TAH"/>
                  </w:pPr>
                  <w:r w:rsidRPr="006C13BC">
                    <w:t>Parameter</w:t>
                  </w:r>
                </w:p>
              </w:tc>
              <w:tc>
                <w:tcPr>
                  <w:tcW w:w="5268" w:type="dxa"/>
                  <w:hideMark/>
                </w:tcPr>
                <w:p w14:paraId="1DAFA094" w14:textId="77777777" w:rsidR="00DC5A6A" w:rsidRPr="006C13BC" w:rsidRDefault="00DC5A6A" w:rsidP="00DC5A6A">
                  <w:pPr>
                    <w:pStyle w:val="TAH"/>
                  </w:pPr>
                  <w:r w:rsidRPr="006C13BC">
                    <w:t>Values</w:t>
                  </w:r>
                </w:p>
              </w:tc>
            </w:tr>
            <w:tr w:rsidR="00DC5A6A" w:rsidRPr="006C13BC" w14:paraId="07A2687D" w14:textId="77777777" w:rsidTr="006C09F0">
              <w:trPr>
                <w:trHeight w:val="20"/>
                <w:jc w:val="center"/>
              </w:trPr>
              <w:tc>
                <w:tcPr>
                  <w:tcW w:w="2353" w:type="dxa"/>
                  <w:hideMark/>
                </w:tcPr>
                <w:p w14:paraId="7E51807E" w14:textId="77777777" w:rsidR="00DC5A6A" w:rsidRPr="000054B6" w:rsidRDefault="00DC5A6A" w:rsidP="00DC5A6A">
                  <w:pPr>
                    <w:pStyle w:val="TAL"/>
                  </w:pPr>
                  <w:r w:rsidRPr="0095752F">
                    <w:t xml:space="preserve">Antenna element radiation pattern in  </w:t>
                  </w:r>
                  <w:r w:rsidRPr="0095752F">
                    <w:rPr>
                      <w:lang w:val="el-GR"/>
                    </w:rPr>
                    <w:t>θ</w:t>
                  </w:r>
                  <w:r w:rsidRPr="0095752F">
                    <w:t>’’ dim (dB)</w:t>
                  </w:r>
                </w:p>
              </w:tc>
              <w:tc>
                <w:tcPr>
                  <w:tcW w:w="5268" w:type="dxa"/>
                  <w:hideMark/>
                </w:tcPr>
                <w:p w14:paraId="17BB4DBF" w14:textId="77777777" w:rsidR="00DC5A6A" w:rsidRPr="006C13BC" w:rsidRDefault="00DC5A6A" w:rsidP="00DC5A6A">
                  <w:pPr>
                    <w:pStyle w:val="ListParagraph"/>
                    <w:ind w:firstLine="400"/>
                    <w:textAlignment w:val="bottom"/>
                    <w:rPr>
                      <w:bCs/>
                    </w:rPr>
                  </w:pPr>
                  <w:r w:rsidRPr="006C13BC">
                    <w:rPr>
                      <w:bCs/>
                    </w:rPr>
                    <w:object w:dxaOrig="5940" w:dyaOrig="880" w14:anchorId="0D91E33A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32.8pt;height:34.8pt" o:ole="">
                        <v:imagedata r:id="rId13" o:title=""/>
                      </v:shape>
                      <o:OLEObject Type="Embed" ProgID="Equation.3" ShapeID="_x0000_i1025" DrawAspect="Content" ObjectID="_1753214232" r:id="rId14"/>
                    </w:object>
                  </w:r>
                </w:p>
              </w:tc>
            </w:tr>
            <w:tr w:rsidR="00DC5A6A" w:rsidRPr="006C13BC" w14:paraId="16A40C73" w14:textId="77777777" w:rsidTr="006C09F0">
              <w:trPr>
                <w:trHeight w:val="20"/>
                <w:jc w:val="center"/>
              </w:trPr>
              <w:tc>
                <w:tcPr>
                  <w:tcW w:w="2353" w:type="dxa"/>
                  <w:hideMark/>
                </w:tcPr>
                <w:p w14:paraId="7C8F3D8D" w14:textId="77777777" w:rsidR="00DC5A6A" w:rsidRPr="000054B6" w:rsidRDefault="00DC5A6A" w:rsidP="00DC5A6A">
                  <w:pPr>
                    <w:pStyle w:val="TAL"/>
                  </w:pPr>
                  <w:r w:rsidRPr="0095752F">
                    <w:t xml:space="preserve">Antenna element radiation pattern in </w:t>
                  </w:r>
                  <w:r w:rsidRPr="0095752F">
                    <w:rPr>
                      <w:lang w:val="el-GR"/>
                    </w:rPr>
                    <w:t>ϕ</w:t>
                  </w:r>
                  <w:r w:rsidRPr="0095752F">
                    <w:t>’’ dim (dB)</w:t>
                  </w:r>
                </w:p>
              </w:tc>
              <w:tc>
                <w:tcPr>
                  <w:tcW w:w="5268" w:type="dxa"/>
                  <w:hideMark/>
                </w:tcPr>
                <w:p w14:paraId="1E3948A1" w14:textId="77777777" w:rsidR="00DC5A6A" w:rsidRPr="006C13BC" w:rsidRDefault="00DC5A6A" w:rsidP="00DC5A6A">
                  <w:pPr>
                    <w:pStyle w:val="ListParagraph"/>
                    <w:ind w:firstLine="400"/>
                    <w:textAlignment w:val="bottom"/>
                    <w:rPr>
                      <w:bCs/>
                    </w:rPr>
                  </w:pPr>
                  <w:r w:rsidRPr="006C13BC">
                    <w:rPr>
                      <w:bCs/>
                    </w:rPr>
                    <w:object w:dxaOrig="5160" w:dyaOrig="880" w14:anchorId="30C6EE21">
                      <v:shape id="_x0000_i1026" type="#_x0000_t75" style="width:204pt;height:34.8pt" o:ole="">
                        <v:imagedata r:id="rId15" o:title=""/>
                      </v:shape>
                      <o:OLEObject Type="Embed" ProgID="Equation.3" ShapeID="_x0000_i1026" DrawAspect="Content" ObjectID="_1753214233" r:id="rId16"/>
                    </w:object>
                  </w:r>
                </w:p>
              </w:tc>
            </w:tr>
            <w:tr w:rsidR="00DC5A6A" w:rsidRPr="006C13BC" w14:paraId="7A640C08" w14:textId="77777777" w:rsidTr="006C09F0">
              <w:trPr>
                <w:trHeight w:val="20"/>
                <w:jc w:val="center"/>
              </w:trPr>
              <w:tc>
                <w:tcPr>
                  <w:tcW w:w="2353" w:type="dxa"/>
                  <w:hideMark/>
                </w:tcPr>
                <w:p w14:paraId="2E7E67F4" w14:textId="77777777" w:rsidR="00DC5A6A" w:rsidRPr="000054B6" w:rsidRDefault="00DC5A6A" w:rsidP="00DC5A6A">
                  <w:pPr>
                    <w:pStyle w:val="TAL"/>
                  </w:pPr>
                  <w:r w:rsidRPr="0095752F">
                    <w:t>Combining method for 3D antenna element pattern (dB)</w:t>
                  </w:r>
                </w:p>
              </w:tc>
              <w:tc>
                <w:tcPr>
                  <w:tcW w:w="5268" w:type="dxa"/>
                  <w:hideMark/>
                </w:tcPr>
                <w:p w14:paraId="4266BCC1" w14:textId="77777777" w:rsidR="00DC5A6A" w:rsidRPr="006C13BC" w:rsidRDefault="00DC5A6A" w:rsidP="00DC5A6A">
                  <w:pPr>
                    <w:pStyle w:val="ListParagraph"/>
                    <w:ind w:firstLine="400"/>
                    <w:textAlignment w:val="bottom"/>
                    <w:rPr>
                      <w:bCs/>
                    </w:rPr>
                  </w:pPr>
                  <w:r w:rsidRPr="006C13BC">
                    <w:rPr>
                      <w:bCs/>
                    </w:rPr>
                    <w:object w:dxaOrig="4440" w:dyaOrig="380" w14:anchorId="5AAA46F5">
                      <v:shape id="_x0000_i1027" type="#_x0000_t75" style="width:173.4pt;height:14.4pt" o:ole="">
                        <v:imagedata r:id="rId17" o:title=""/>
                      </v:shape>
                      <o:OLEObject Type="Embed" ProgID="Equation.3" ShapeID="_x0000_i1027" DrawAspect="Content" ObjectID="_1753214234" r:id="rId18"/>
                    </w:object>
                  </w:r>
                </w:p>
              </w:tc>
            </w:tr>
            <w:tr w:rsidR="00DC5A6A" w:rsidRPr="006C13BC" w14:paraId="1FBA554C" w14:textId="77777777" w:rsidTr="006C09F0">
              <w:trPr>
                <w:trHeight w:val="20"/>
                <w:jc w:val="center"/>
              </w:trPr>
              <w:tc>
                <w:tcPr>
                  <w:tcW w:w="2353" w:type="dxa"/>
                  <w:hideMark/>
                </w:tcPr>
                <w:p w14:paraId="6B2E7987" w14:textId="77777777" w:rsidR="00DC5A6A" w:rsidRPr="000054B6" w:rsidRDefault="00DC5A6A" w:rsidP="00DC5A6A">
                  <w:pPr>
                    <w:pStyle w:val="TAL"/>
                  </w:pPr>
                  <w:r w:rsidRPr="0095752F">
                    <w:t>Maximum directional gain of an antenna element G</w:t>
                  </w:r>
                  <w:r w:rsidRPr="0095752F">
                    <w:rPr>
                      <w:vertAlign w:val="subscript"/>
                    </w:rPr>
                    <w:t>E,max</w:t>
                  </w:r>
                </w:p>
              </w:tc>
              <w:tc>
                <w:tcPr>
                  <w:tcW w:w="5268" w:type="dxa"/>
                  <w:hideMark/>
                </w:tcPr>
                <w:p w14:paraId="70F91C29" w14:textId="77777777" w:rsidR="00DC5A6A" w:rsidRPr="006C13BC" w:rsidRDefault="00DC5A6A" w:rsidP="00DC5A6A">
                  <w:pPr>
                    <w:pStyle w:val="ListParagraph"/>
                    <w:ind w:firstLine="400"/>
                    <w:textAlignment w:val="bottom"/>
                    <w:rPr>
                      <w:bCs/>
                    </w:rPr>
                  </w:pPr>
                  <w:r>
                    <w:rPr>
                      <w:bCs/>
                    </w:rPr>
                    <w:t xml:space="preserve"> </w:t>
                  </w:r>
                  <w:r w:rsidRPr="006C13BC">
                    <w:rPr>
                      <w:bCs/>
                    </w:rPr>
                    <w:t>5dBi</w:t>
                  </w:r>
                </w:p>
              </w:tc>
            </w:tr>
          </w:tbl>
          <w:p w14:paraId="4A66F696" w14:textId="77777777" w:rsidR="00DC5A6A" w:rsidRDefault="00DC5A6A" w:rsidP="00DC5A6A">
            <w:pPr>
              <w:spacing w:after="120"/>
              <w:ind w:left="360"/>
              <w:rPr>
                <w:color w:val="000000" w:themeColor="text1"/>
                <w:szCs w:val="24"/>
                <w:lang w:eastAsia="zh-CN"/>
              </w:rPr>
            </w:pPr>
          </w:p>
          <w:p w14:paraId="6B0EB840" w14:textId="77777777" w:rsidR="00DC5A6A" w:rsidRPr="00B923F6" w:rsidRDefault="00DC5A6A" w:rsidP="00DC5A6A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beam assumption</w:t>
            </w:r>
          </w:p>
          <w:p w14:paraId="2EBF4E56" w14:textId="77777777" w:rsidR="00DC5A6A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867FC9">
              <w:rPr>
                <w:rFonts w:cs="Arial"/>
                <w:i/>
                <w:szCs w:val="18"/>
              </w:rPr>
              <w:t>highSpeedMeasFlag</w:t>
            </w:r>
            <w:r>
              <w:rPr>
                <w:rFonts w:cs="Arial"/>
                <w:i/>
                <w:szCs w:val="18"/>
              </w:rPr>
              <w:t>FR2</w:t>
            </w:r>
            <w:r w:rsidRPr="00867FC9">
              <w:rPr>
                <w:rFonts w:cs="Arial"/>
                <w:i/>
                <w:szCs w:val="18"/>
              </w:rPr>
              <w:t>-r17</w:t>
            </w:r>
            <w:r>
              <w:rPr>
                <w:rFonts w:cs="Arial"/>
                <w:i/>
                <w:szCs w:val="18"/>
              </w:rPr>
              <w:t xml:space="preserve"> = set2</w:t>
            </w:r>
          </w:p>
          <w:p w14:paraId="7C2D000C" w14:textId="77777777" w:rsidR="00DC5A6A" w:rsidRPr="00B923F6" w:rsidRDefault="00DC5A6A" w:rsidP="00DC5A6A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AoA pair</w:t>
            </w:r>
          </w:p>
          <w:p w14:paraId="6567BF26" w14:textId="77777777" w:rsidR="00DC5A6A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20574B">
              <w:rPr>
                <w:color w:val="000000" w:themeColor="text1"/>
                <w:szCs w:val="24"/>
                <w:lang w:eastAsia="zh-CN"/>
              </w:rPr>
              <w:t xml:space="preserve">All possible </w:t>
            </w:r>
            <w:r>
              <w:rPr>
                <w:color w:val="000000" w:themeColor="text1"/>
                <w:szCs w:val="24"/>
                <w:lang w:eastAsia="zh-CN"/>
              </w:rPr>
              <w:t>AoA pairs</w:t>
            </w:r>
            <w:r w:rsidRPr="0020574B">
              <w:rPr>
                <w:color w:val="000000" w:themeColor="text1"/>
                <w:szCs w:val="24"/>
                <w:lang w:eastAsia="zh-CN"/>
              </w:rPr>
              <w:t xml:space="preserve"> as long as </w:t>
            </w:r>
            <w:r>
              <w:rPr>
                <w:color w:val="000000" w:themeColor="text1"/>
                <w:szCs w:val="24"/>
                <w:lang w:eastAsia="zh-CN"/>
              </w:rPr>
              <w:t>AoA1 and AoA2</w:t>
            </w:r>
            <w:r w:rsidRPr="0020574B">
              <w:rPr>
                <w:color w:val="000000" w:themeColor="text1"/>
                <w:szCs w:val="24"/>
                <w:lang w:eastAsia="zh-CN"/>
              </w:rPr>
              <w:t xml:space="preserve"> are from Area-1 and Area-2 respectively</w:t>
            </w:r>
          </w:p>
          <w:p w14:paraId="581CF922" w14:textId="77777777" w:rsidR="00DC5A6A" w:rsidRPr="00B923F6" w:rsidRDefault="00DC5A6A" w:rsidP="00DC5A6A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DCI scheme</w:t>
            </w:r>
          </w:p>
          <w:p w14:paraId="6A8E6F81" w14:textId="77777777" w:rsidR="00DC5A6A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mDCI</w:t>
            </w:r>
          </w:p>
          <w:p w14:paraId="7558A61D" w14:textId="77777777" w:rsidR="00DC5A6A" w:rsidRDefault="00DC5A6A" w:rsidP="00DC5A6A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lastRenderedPageBreak/>
              <w:t>Interference</w:t>
            </w:r>
          </w:p>
          <w:p w14:paraId="64E9A935" w14:textId="77777777" w:rsidR="00DC5A6A" w:rsidRPr="00223BBD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N</w:t>
            </w:r>
            <w:r>
              <w:rPr>
                <w:color w:val="000000" w:themeColor="text1"/>
                <w:szCs w:val="24"/>
                <w:lang w:eastAsia="zh-CN"/>
              </w:rPr>
              <w:t>o polarization isolation between the two DL signals from the 2 TRPs</w:t>
            </w:r>
          </w:p>
          <w:p w14:paraId="730D4E10" w14:textId="77777777" w:rsidR="00DC5A6A" w:rsidRPr="0020574B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20574B">
              <w:rPr>
                <w:rFonts w:eastAsia="DengXian"/>
              </w:rPr>
              <w:t>No “joint detect/decode” is considered,</w:t>
            </w:r>
            <w:r>
              <w:rPr>
                <w:rFonts w:eastAsia="DengXian"/>
              </w:rPr>
              <w:t xml:space="preserve"> i.e., o</w:t>
            </w:r>
            <w:r w:rsidRPr="0020574B">
              <w:rPr>
                <w:rFonts w:eastAsia="DengXian"/>
              </w:rPr>
              <w:t xml:space="preserve">nly consider two TRP-RX pairs: TRP1-RX1 and TRP2-RX2. </w:t>
            </w:r>
          </w:p>
          <w:p w14:paraId="6078A6A9" w14:textId="77777777" w:rsidR="00DC5A6A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0154B8">
              <w:rPr>
                <w:rFonts w:eastAsia="DengXian"/>
              </w:rPr>
              <w:t>The signal from TRP2 to RX1 and TRP1 to RX2 is treated as interference.</w:t>
            </w:r>
          </w:p>
          <w:p w14:paraId="0F9E7C23" w14:textId="77777777" w:rsidR="00DC5A6A" w:rsidRDefault="00DC5A6A" w:rsidP="00DC5A6A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pass/fail criterion for each beam pair</w:t>
            </w:r>
          </w:p>
          <w:p w14:paraId="4E0CFCEB" w14:textId="77777777" w:rsidR="00DC5A6A" w:rsidRPr="00B923F6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BA238C">
              <w:rPr>
                <w:rFonts w:eastAsia="DengXian"/>
                <w:color w:val="000000"/>
                <w:lang w:eastAsia="zh-CN"/>
              </w:rPr>
              <w:t>min[SINR_AoA1, SINR_AoA2] &gt;= -1dB</w:t>
            </w:r>
          </w:p>
          <w:p w14:paraId="634F91AB" w14:textId="77777777" w:rsidR="00DC5A6A" w:rsidRDefault="00DC5A6A" w:rsidP="00DC5A6A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other aspects for reference</w:t>
            </w:r>
          </w:p>
          <w:p w14:paraId="7E944634" w14:textId="77777777" w:rsidR="00DC5A6A" w:rsidRPr="0020574B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agreements of FR2 HST RF WI which are applicable for this simulation</w:t>
            </w:r>
          </w:p>
          <w:p w14:paraId="1956271D" w14:textId="77777777" w:rsidR="00DC5A6A" w:rsidRPr="00B923F6" w:rsidRDefault="00DC5A6A" w:rsidP="00DC5A6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agreements of FR2 Multi-RX DL WI which are applicable for this simulation</w:t>
            </w:r>
          </w:p>
          <w:p w14:paraId="67816717" w14:textId="19273E82" w:rsidR="00B542DA" w:rsidRDefault="00B542DA" w:rsidP="00CB0C8D">
            <w:pPr>
              <w:jc w:val="both"/>
            </w:pPr>
          </w:p>
        </w:tc>
      </w:tr>
    </w:tbl>
    <w:p w14:paraId="28D15D77" w14:textId="42AD0BC5" w:rsidR="00C43409" w:rsidRDefault="00C43409" w:rsidP="00CB0C8D">
      <w:pPr>
        <w:jc w:val="both"/>
      </w:pPr>
    </w:p>
    <w:p w14:paraId="19F11D38" w14:textId="0FD04547" w:rsidR="005B4801" w:rsidRPr="00EF698B" w:rsidRDefault="00FA2CDA" w:rsidP="00CB0C8D">
      <w:pPr>
        <w:jc w:val="both"/>
      </w:pPr>
      <w:r w:rsidRPr="00E76F84">
        <w:t>In this contribution</w:t>
      </w:r>
      <w:r w:rsidR="009C183A">
        <w:t>,</w:t>
      </w:r>
      <w:r w:rsidRPr="00E76F84">
        <w:t xml:space="preserve"> w</w:t>
      </w:r>
      <w:r w:rsidR="0027138B" w:rsidRPr="00E76F84">
        <w:t>e discuss the potential impact</w:t>
      </w:r>
      <w:r w:rsidR="00CB0C8D">
        <w:t>s</w:t>
      </w:r>
      <w:r w:rsidR="0027138B" w:rsidRPr="00E76F84">
        <w:t xml:space="preserve"> on RAN4 </w:t>
      </w:r>
      <w:r w:rsidR="009C183A">
        <w:t xml:space="preserve">RF </w:t>
      </w:r>
      <w:r w:rsidR="0027138B" w:rsidRPr="00E76F84">
        <w:t xml:space="preserve">requirements of the above-described </w:t>
      </w:r>
      <w:r w:rsidR="00E61164" w:rsidRPr="00E76F84">
        <w:t>RAN</w:t>
      </w:r>
      <w:r w:rsidR="00E61164">
        <w:t>4</w:t>
      </w:r>
      <w:r w:rsidR="00E61164" w:rsidRPr="00E76F84">
        <w:t xml:space="preserve"> </w:t>
      </w:r>
      <w:r w:rsidR="0027138B" w:rsidRPr="00E76F84">
        <w:t>agreements</w:t>
      </w:r>
      <w:r w:rsidR="009C183A">
        <w:t xml:space="preserve"> and open issues.</w:t>
      </w:r>
    </w:p>
    <w:p w14:paraId="51FABCB1" w14:textId="14D1151A" w:rsidR="003B659E" w:rsidRDefault="003B659E" w:rsidP="00CB0C8D">
      <w:pPr>
        <w:pStyle w:val="RAN4H1"/>
        <w:jc w:val="both"/>
        <w:rPr>
          <w:lang w:val="en-US"/>
        </w:rPr>
      </w:pPr>
      <w:bookmarkStart w:id="4" w:name="_Toc116995842"/>
      <w:r w:rsidRPr="4CF99B53">
        <w:rPr>
          <w:lang w:val="en-US"/>
        </w:rPr>
        <w:t>Discussion</w:t>
      </w:r>
      <w:bookmarkEnd w:id="4"/>
    </w:p>
    <w:p w14:paraId="49B93EA5" w14:textId="48852846" w:rsidR="00E75C26" w:rsidRDefault="00DB64A9" w:rsidP="00CB0C8D">
      <w:pPr>
        <w:pStyle w:val="RAN4H2"/>
        <w:jc w:val="both"/>
      </w:pPr>
      <w:r>
        <w:t>T</w:t>
      </w:r>
      <w:r w:rsidR="00E75C26" w:rsidRPr="00C22042">
        <w:t xml:space="preserve">opic </w:t>
      </w:r>
      <w:r w:rsidR="0068047B">
        <w:t>2</w:t>
      </w:r>
      <w:r w:rsidR="00CF2374">
        <w:t>:</w:t>
      </w:r>
      <w:r w:rsidR="00E75C26" w:rsidRPr="00C22042">
        <w:t xml:space="preserve"> </w:t>
      </w:r>
      <w:r w:rsidR="001A5C37" w:rsidRPr="001A5C37">
        <w:t>RF requirement for simultaneous multi-panel operation</w:t>
      </w:r>
    </w:p>
    <w:p w14:paraId="6CC9649D" w14:textId="64CEEB85" w:rsidR="00673C93" w:rsidRDefault="00FF6418" w:rsidP="001E4940">
      <w:pPr>
        <w:pStyle w:val="RAN4H3"/>
        <w:numPr>
          <w:ilvl w:val="0"/>
          <w:numId w:val="0"/>
        </w:numPr>
        <w:ind w:left="505"/>
        <w:jc w:val="both"/>
        <w:rPr>
          <w:u w:val="single"/>
        </w:rPr>
      </w:pPr>
      <w:r w:rsidRPr="00FF6418">
        <w:rPr>
          <w:u w:val="single"/>
        </w:rPr>
        <w:t>Issue 2-1: DL power level for 2AoA spherical coverage</w:t>
      </w:r>
      <w:bookmarkStart w:id="5" w:name="_Toc116995848"/>
    </w:p>
    <w:p w14:paraId="4EF14B7F" w14:textId="38719B42" w:rsidR="003B3EA5" w:rsidRDefault="0067429A" w:rsidP="00CB0C8D">
      <w:pPr>
        <w:jc w:val="both"/>
      </w:pPr>
      <w:r>
        <w:t xml:space="preserve">For </w:t>
      </w:r>
      <w:r w:rsidR="003F1BBD">
        <w:t xml:space="preserve">the </w:t>
      </w:r>
      <w:r>
        <w:t xml:space="preserve">simultaneous </w:t>
      </w:r>
      <w:r w:rsidR="00792493">
        <w:t>multi-panel operation</w:t>
      </w:r>
      <w:r w:rsidR="009D0EB4">
        <w:t>s</w:t>
      </w:r>
      <w:r>
        <w:t xml:space="preserve">, there can be inter-beam interference caused by the sidelobes of the beam pattern as shown in Figure </w:t>
      </w:r>
      <w:r w:rsidR="006F5487">
        <w:t>1</w:t>
      </w:r>
      <w:r>
        <w:t xml:space="preserve">, </w:t>
      </w:r>
      <w:r w:rsidR="00DE3D7B">
        <w:t>which due to</w:t>
      </w:r>
      <w:r w:rsidR="00010129">
        <w:t xml:space="preserve"> the sidelobe</w:t>
      </w:r>
      <w:r w:rsidR="001223DE">
        <w:t xml:space="preserve"> </w:t>
      </w:r>
      <w:r w:rsidR="00010129">
        <w:t>of the</w:t>
      </w:r>
      <w:r w:rsidR="003C5546">
        <w:t xml:space="preserve"> other</w:t>
      </w:r>
      <w:r w:rsidR="00010129">
        <w:t xml:space="preserve"> antenna pattern also receives signals </w:t>
      </w:r>
      <w:r w:rsidR="0001640C">
        <w:t>sent</w:t>
      </w:r>
      <w:r w:rsidR="001223DE">
        <w:t xml:space="preserve"> </w:t>
      </w:r>
      <w:r w:rsidR="00D508C1">
        <w:t>from</w:t>
      </w:r>
      <w:r w:rsidR="00010129">
        <w:t xml:space="preserve"> RRH </w:t>
      </w:r>
      <w:r w:rsidR="001223DE">
        <w:t xml:space="preserve">to the main </w:t>
      </w:r>
      <w:r w:rsidR="0021537E">
        <w:t>antenna</w:t>
      </w:r>
      <w:r w:rsidR="001223DE">
        <w:t>.</w:t>
      </w:r>
      <w:r w:rsidR="003B3EA5">
        <w:t xml:space="preserve"> </w:t>
      </w:r>
    </w:p>
    <w:p w14:paraId="23CC75DF" w14:textId="763647E8" w:rsidR="7620E1DB" w:rsidRDefault="7620E1DB" w:rsidP="00CB0C8D">
      <w:pPr>
        <w:jc w:val="both"/>
      </w:pPr>
    </w:p>
    <w:p w14:paraId="5A89AD4B" w14:textId="183181B9" w:rsidR="00E554EF" w:rsidRDefault="00AB7299" w:rsidP="00952668">
      <w:pPr>
        <w:keepNext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C9F3C9" wp14:editId="771B106D">
                <wp:simplePos x="0" y="0"/>
                <wp:positionH relativeFrom="column">
                  <wp:posOffset>3778250</wp:posOffset>
                </wp:positionH>
                <wp:positionV relativeFrom="paragraph">
                  <wp:posOffset>661670</wp:posOffset>
                </wp:positionV>
                <wp:extent cx="438150" cy="527050"/>
                <wp:effectExtent l="38100" t="0" r="19050" b="635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527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73B1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7.5pt;margin-top:52.1pt;width:34.5pt;height:41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193ADE" wp14:editId="17F6687E">
                <wp:simplePos x="0" y="0"/>
                <wp:positionH relativeFrom="column">
                  <wp:posOffset>3600450</wp:posOffset>
                </wp:positionH>
                <wp:positionV relativeFrom="paragraph">
                  <wp:posOffset>1169670</wp:posOffset>
                </wp:positionV>
                <wp:extent cx="196850" cy="209550"/>
                <wp:effectExtent l="0" t="0" r="1270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2095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588F71" id="Oval 3" o:spid="_x0000_s1026" style="position:absolute;margin-left:283.5pt;margin-top:92.1pt;width:15.5pt;height:16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" fillcolor="white [3212]" strokecolor="red" strokeweight="1pt">
                <v:fill opacity="0"/>
                <v:stroke joinstyle="miter"/>
              </v:oval>
            </w:pict>
          </mc:Fallback>
        </mc:AlternateContent>
      </w:r>
      <w:r w:rsidR="009F5251" w:rsidRPr="009F5251">
        <w:rPr>
          <w:noProof/>
        </w:rPr>
        <w:drawing>
          <wp:inline distT="0" distB="0" distL="0" distR="0" wp14:anchorId="40D9DA1A" wp14:editId="1F0F9C44">
            <wp:extent cx="4139565" cy="2410691"/>
            <wp:effectExtent l="0" t="0" r="0" b="8890"/>
            <wp:docPr id="34" name="Picture 33">
              <a:extLst xmlns:a="http://schemas.openxmlformats.org/drawingml/2006/main">
                <a:ext uri="{FF2B5EF4-FFF2-40B4-BE49-F238E27FC236}">
                  <a16:creationId xmlns:a16="http://schemas.microsoft.com/office/drawing/2014/main" id="{9013F220-8F38-1688-6EAB-296E69C2AA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3">
                      <a:extLst>
                        <a:ext uri="{FF2B5EF4-FFF2-40B4-BE49-F238E27FC236}">
                          <a16:creationId xmlns:a16="http://schemas.microsoft.com/office/drawing/2014/main" id="{9013F220-8F38-1688-6EAB-296E69C2AA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6743"/>
                    <a:stretch/>
                  </pic:blipFill>
                  <pic:spPr bwMode="auto">
                    <a:xfrm>
                      <a:off x="0" y="0"/>
                      <a:ext cx="4140000" cy="2410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DCE784" w14:textId="4B8EC1A1" w:rsidR="003B3EA5" w:rsidRDefault="00E554EF" w:rsidP="00952668">
      <w:pPr>
        <w:pStyle w:val="Caption"/>
      </w:pPr>
      <w:r>
        <w:t>Figure</w:t>
      </w:r>
      <w:r w:rsidR="00C030A8">
        <w:t>1</w:t>
      </w:r>
      <w:r>
        <w:t xml:space="preserve"> Inter-beam interference caused by </w:t>
      </w:r>
      <w:r w:rsidR="0094623F">
        <w:t xml:space="preserve">the </w:t>
      </w:r>
      <w:r>
        <w:t>sidelobe</w:t>
      </w:r>
      <w:r w:rsidR="009F5251">
        <w:t xml:space="preserve"> (150 degrees)</w:t>
      </w:r>
    </w:p>
    <w:p w14:paraId="29783936" w14:textId="76DCD2FD" w:rsidR="00E82427" w:rsidRDefault="00704F02" w:rsidP="00CB2984">
      <w:pPr>
        <w:jc w:val="both"/>
      </w:pPr>
      <w:r>
        <w:t xml:space="preserve">In </w:t>
      </w:r>
      <w:r w:rsidR="00F15DE0">
        <w:t xml:space="preserve">the </w:t>
      </w:r>
      <w:r w:rsidR="001B28C0">
        <w:t>legacy UE RF requirement</w:t>
      </w:r>
      <w:r w:rsidR="000B604E">
        <w:t>,</w:t>
      </w:r>
      <w:r w:rsidR="008B5ACB" w:rsidRPr="008B5ACB">
        <w:t xml:space="preserve"> </w:t>
      </w:r>
      <w:r w:rsidR="006C536C">
        <w:t>the</w:t>
      </w:r>
      <w:r w:rsidR="008B5ACB" w:rsidRPr="008B5ACB">
        <w:t xml:space="preserve"> EIS performance </w:t>
      </w:r>
      <w:r w:rsidR="006C536C">
        <w:t xml:space="preserve">of the UE should </w:t>
      </w:r>
      <w:r w:rsidR="008B5ACB" w:rsidRPr="008B5ACB">
        <w:t xml:space="preserve">not </w:t>
      </w:r>
      <w:r w:rsidR="009C183A">
        <w:t xml:space="preserve">be </w:t>
      </w:r>
      <w:r w:rsidR="008B5ACB" w:rsidRPr="008B5ACB">
        <w:t>worse than YdBm</w:t>
      </w:r>
      <w:r w:rsidR="008B5ACB">
        <w:t xml:space="preserve"> (sensitive level, </w:t>
      </w:r>
      <w:r w:rsidR="00266083">
        <w:t xml:space="preserve">a </w:t>
      </w:r>
      <w:r w:rsidR="008B5ACB">
        <w:t>negative value</w:t>
      </w:r>
      <w:r w:rsidR="009D2A10">
        <w:t>, Y &lt;&lt; 0 dBm</w:t>
      </w:r>
      <w:r w:rsidR="008B5ACB">
        <w:t xml:space="preserve">). </w:t>
      </w:r>
      <w:r w:rsidR="00E6246A">
        <w:t xml:space="preserve">Since inter-beam </w:t>
      </w:r>
      <w:r w:rsidR="006B0674">
        <w:t>interference</w:t>
      </w:r>
      <w:r w:rsidR="00E6246A">
        <w:t xml:space="preserve"> </w:t>
      </w:r>
      <w:r w:rsidR="006B0674">
        <w:t>exist</w:t>
      </w:r>
      <w:r w:rsidR="00330A93">
        <w:t>s</w:t>
      </w:r>
      <w:r w:rsidR="007D0B47">
        <w:t>,</w:t>
      </w:r>
      <w:r w:rsidR="009A6899">
        <w:t xml:space="preserve"> </w:t>
      </w:r>
      <w:r w:rsidR="008B5ACB">
        <w:t xml:space="preserve">the UE may not achieve EIS performance as </w:t>
      </w:r>
      <w:r w:rsidR="006B0674">
        <w:t xml:space="preserve">a </w:t>
      </w:r>
      <w:r w:rsidR="008B5ACB">
        <w:t>legacy requirement</w:t>
      </w:r>
      <w:r w:rsidR="00266083">
        <w:t xml:space="preserve">, a (Y + X) dBm </w:t>
      </w:r>
      <w:r w:rsidR="0090475E">
        <w:t>may</w:t>
      </w:r>
      <w:r w:rsidR="00266083">
        <w:t xml:space="preserve"> be used</w:t>
      </w:r>
      <w:r w:rsidR="0090475E">
        <w:t xml:space="preserve"> as the alternative requirement</w:t>
      </w:r>
      <w:r w:rsidR="00F60D4A">
        <w:t>.</w:t>
      </w:r>
      <w:r w:rsidR="00266083">
        <w:t xml:space="preserve">  </w:t>
      </w:r>
    </w:p>
    <w:p w14:paraId="06E3DDFE" w14:textId="0C0E2B99" w:rsidR="004F0B59" w:rsidRDefault="13034D46" w:rsidP="00CB2984">
      <w:pPr>
        <w:jc w:val="both"/>
      </w:pPr>
      <w:r>
        <w:t xml:space="preserve">However, considering the size of the PC6 </w:t>
      </w:r>
      <w:r w:rsidR="64AEF4BA">
        <w:t>UE</w:t>
      </w:r>
      <w:r w:rsidR="00114D4F">
        <w:t xml:space="preserve"> (</w:t>
      </w:r>
      <w:r w:rsidR="001B612C">
        <w:t>a train</w:t>
      </w:r>
      <w:r w:rsidR="00114D4F">
        <w:t>)</w:t>
      </w:r>
      <w:r w:rsidR="64AEF4BA">
        <w:t xml:space="preserve"> and the antenna array design on </w:t>
      </w:r>
      <w:r w:rsidR="00F931A6">
        <w:t xml:space="preserve">top of </w:t>
      </w:r>
      <w:r w:rsidR="64AEF4BA">
        <w:t>such UE has much more space</w:t>
      </w:r>
      <w:r w:rsidR="00E25FE0">
        <w:t xml:space="preserve"> to use</w:t>
      </w:r>
      <w:r w:rsidR="64AEF4BA">
        <w:t xml:space="preserve"> than</w:t>
      </w:r>
      <w:r w:rsidR="00C96CF2">
        <w:t xml:space="preserve"> on</w:t>
      </w:r>
      <w:r w:rsidR="64AEF4BA">
        <w:t xml:space="preserve"> PC3</w:t>
      </w:r>
      <w:r w:rsidR="1B686FDB">
        <w:t xml:space="preserve"> </w:t>
      </w:r>
      <w:r w:rsidR="00745141">
        <w:t>and other power class devices. There are</w:t>
      </w:r>
      <w:r w:rsidR="1B686FDB">
        <w:t xml:space="preserve"> more choices </w:t>
      </w:r>
      <w:r w:rsidR="00654760">
        <w:t>for the</w:t>
      </w:r>
      <w:r w:rsidR="1B686FDB">
        <w:t xml:space="preserve"> antenna array design, it is possible to </w:t>
      </w:r>
      <w:r w:rsidR="45C70986">
        <w:t>reduce</w:t>
      </w:r>
      <w:r w:rsidR="1B686FDB">
        <w:t xml:space="preserve"> the inter-beam interference </w:t>
      </w:r>
      <w:r w:rsidR="45C70986">
        <w:t xml:space="preserve">to </w:t>
      </w:r>
      <w:r w:rsidR="00E8286C">
        <w:t xml:space="preserve">a </w:t>
      </w:r>
      <w:r w:rsidR="585F1BC9">
        <w:t>neglectable</w:t>
      </w:r>
      <w:r w:rsidR="673616C6">
        <w:t xml:space="preserve"> level.</w:t>
      </w:r>
      <w:r w:rsidR="5C915611">
        <w:t xml:space="preserve"> </w:t>
      </w:r>
    </w:p>
    <w:p w14:paraId="22CCB8DE" w14:textId="7562A060" w:rsidR="006F0E98" w:rsidRDefault="6D6A9F77" w:rsidP="00CB2984">
      <w:pPr>
        <w:jc w:val="both"/>
      </w:pPr>
      <w:r w:rsidRPr="31FBD326">
        <w:rPr>
          <w:b/>
          <w:bCs/>
        </w:rPr>
        <w:lastRenderedPageBreak/>
        <w:t>Observation 1</w:t>
      </w:r>
      <w:r>
        <w:t xml:space="preserve">: the inter-beam interference </w:t>
      </w:r>
      <w:r w:rsidR="5E9E1ACB">
        <w:t>happens when the sidelobes of another beam is strong. However,</w:t>
      </w:r>
      <w:r w:rsidR="008C2CAD">
        <w:t xml:space="preserve"> based on the simulation, </w:t>
      </w:r>
      <w:r w:rsidR="5E9E1ACB">
        <w:t xml:space="preserve">the angle of </w:t>
      </w:r>
      <w:r w:rsidR="2BA0BBFF">
        <w:t xml:space="preserve">arrival (AoA) </w:t>
      </w:r>
      <w:r w:rsidR="5E9E1ACB">
        <w:t>separation</w:t>
      </w:r>
      <w:r w:rsidR="1718F545">
        <w:t>/offset</w:t>
      </w:r>
      <w:r w:rsidR="5E9E1ACB">
        <w:t xml:space="preserve"> of the antenna beam</w:t>
      </w:r>
      <w:r w:rsidR="6F7B74BD">
        <w:t xml:space="preserve">s </w:t>
      </w:r>
      <w:r w:rsidR="22CF51B3">
        <w:t>is large</w:t>
      </w:r>
      <w:r w:rsidR="6F7B74BD">
        <w:t xml:space="preserve">, </w:t>
      </w:r>
      <w:r w:rsidR="00F65BA6">
        <w:t xml:space="preserve">and </w:t>
      </w:r>
      <w:r w:rsidR="6F7B74BD">
        <w:t xml:space="preserve">the sidelobes </w:t>
      </w:r>
      <w:r w:rsidR="00F65BA6">
        <w:t xml:space="preserve">are </w:t>
      </w:r>
      <w:r w:rsidR="6F7B74BD">
        <w:t>very low in the AoA direction of the other beam</w:t>
      </w:r>
      <w:r w:rsidR="009D1A4A">
        <w:t xml:space="preserve"> as shown in Figure </w:t>
      </w:r>
      <w:r w:rsidR="0057131E">
        <w:t>1</w:t>
      </w:r>
      <w:r w:rsidR="009D1A4A">
        <w:t>.</w:t>
      </w:r>
    </w:p>
    <w:p w14:paraId="4E34A47B" w14:textId="78F7BFF6" w:rsidR="00D665AC" w:rsidRDefault="00D665AC" w:rsidP="00CB2984">
      <w:pPr>
        <w:jc w:val="both"/>
      </w:pPr>
      <w:r w:rsidRPr="00D665AC">
        <w:rPr>
          <w:b/>
          <w:bCs/>
        </w:rPr>
        <w:t>Observation 2</w:t>
      </w:r>
      <w:r>
        <w:t xml:space="preserve">: based on the size of the PC6 UE </w:t>
      </w:r>
      <w:r w:rsidR="00F828A0">
        <w:t>(</w:t>
      </w:r>
      <w:r w:rsidR="00DE1F1F">
        <w:t>a train</w:t>
      </w:r>
      <w:r w:rsidR="00F828A0">
        <w:t xml:space="preserve">) </w:t>
      </w:r>
      <w:r>
        <w:t xml:space="preserve">and the various choice of antenna array design, it is possible to reduce the inter-beam interference to a </w:t>
      </w:r>
      <w:r w:rsidR="00E8286C">
        <w:t>neglectable</w:t>
      </w:r>
      <w:r>
        <w:t xml:space="preserve"> level. </w:t>
      </w:r>
    </w:p>
    <w:p w14:paraId="11A3EE30" w14:textId="674029D8" w:rsidR="006F0E98" w:rsidRDefault="00E8286C" w:rsidP="00CB2984">
      <w:pPr>
        <w:jc w:val="both"/>
      </w:pPr>
      <w:r w:rsidRPr="31FBD326">
        <w:rPr>
          <w:b/>
          <w:bCs/>
        </w:rPr>
        <w:t xml:space="preserve">Proposal 1: </w:t>
      </w:r>
      <w:r w:rsidR="00E10617" w:rsidRPr="00CB2984">
        <w:t xml:space="preserve">RAN4 to consider </w:t>
      </w:r>
      <w:r w:rsidR="0064483A">
        <w:t>reusing</w:t>
      </w:r>
      <w:r w:rsidR="00E10617" w:rsidRPr="00CB2984">
        <w:t xml:space="preserve"> Rel-17 RF requirement for Rel-18 FR2</w:t>
      </w:r>
      <w:r>
        <w:t xml:space="preserve"> bi-directional </w:t>
      </w:r>
      <w:r w:rsidR="007548CD">
        <w:t xml:space="preserve">HST </w:t>
      </w:r>
      <w:r>
        <w:t>UEs.</w:t>
      </w:r>
      <w:r w:rsidR="00A96C0C">
        <w:t xml:space="preserve"> </w:t>
      </w:r>
    </w:p>
    <w:p w14:paraId="004F6307" w14:textId="25FBEE0B" w:rsidR="31FBD326" w:rsidRDefault="31FBD326" w:rsidP="00CB2984">
      <w:pPr>
        <w:jc w:val="both"/>
      </w:pPr>
    </w:p>
    <w:p w14:paraId="4DBFBB5C" w14:textId="45AF8A9E" w:rsidR="00BF4BE1" w:rsidRDefault="000B3C76" w:rsidP="00CB2984">
      <w:pPr>
        <w:jc w:val="both"/>
        <w:rPr>
          <w:rFonts w:ascii="Arial" w:hAnsi="Arial" w:cs="Arial"/>
          <w:sz w:val="24"/>
          <w:u w:val="single"/>
        </w:rPr>
      </w:pPr>
      <w:r w:rsidRPr="000B3C76">
        <w:rPr>
          <w:rFonts w:ascii="Arial" w:hAnsi="Arial" w:cs="Arial"/>
          <w:sz w:val="24"/>
          <w:u w:val="single"/>
        </w:rPr>
        <w:t>Simulation assumption for X value derivation in Issue 2-1:</w:t>
      </w:r>
    </w:p>
    <w:p w14:paraId="315E5C62" w14:textId="6F4C62FD" w:rsidR="005A6530" w:rsidRDefault="005B0DB7" w:rsidP="00CB2984">
      <w:pPr>
        <w:jc w:val="both"/>
        <w:rPr>
          <w:color w:val="000000" w:themeColor="text1"/>
          <w:szCs w:val="24"/>
          <w:lang w:eastAsia="zh-CN"/>
        </w:rPr>
      </w:pPr>
      <w:r>
        <w:t>In WF</w:t>
      </w:r>
      <w:r w:rsidR="00E604D9">
        <w:t xml:space="preserve"> last meeting (RAN4 #107)</w:t>
      </w:r>
      <w:r>
        <w:t xml:space="preserve">, </w:t>
      </w:r>
      <w:r w:rsidR="00B64803">
        <w:t>s</w:t>
      </w:r>
      <w:r>
        <w:t xml:space="preserve">ince </w:t>
      </w:r>
      <w:r w:rsidRPr="005B0DB7">
        <w:rPr>
          <w:color w:val="000000" w:themeColor="text1"/>
          <w:szCs w:val="24"/>
          <w:lang w:eastAsia="zh-CN"/>
        </w:rPr>
        <w:t>150° angular separation in theta of UE coordination has been agreed to be used for test verification</w:t>
      </w:r>
      <w:r w:rsidR="00B64803">
        <w:rPr>
          <w:color w:val="000000" w:themeColor="text1"/>
          <w:szCs w:val="24"/>
          <w:lang w:eastAsia="zh-CN"/>
        </w:rPr>
        <w:t>, then in the simulation, the 2A</w:t>
      </w:r>
      <w:r w:rsidR="00BB32E5">
        <w:rPr>
          <w:color w:val="000000" w:themeColor="text1"/>
          <w:szCs w:val="24"/>
          <w:lang w:eastAsia="zh-CN"/>
        </w:rPr>
        <w:t>o</w:t>
      </w:r>
      <w:r w:rsidR="00B64803">
        <w:rPr>
          <w:color w:val="000000" w:themeColor="text1"/>
          <w:szCs w:val="24"/>
          <w:lang w:eastAsia="zh-CN"/>
        </w:rPr>
        <w:t xml:space="preserve">A angular separation </w:t>
      </w:r>
      <w:r w:rsidR="00316386">
        <w:rPr>
          <w:color w:val="000000" w:themeColor="text1"/>
          <w:szCs w:val="24"/>
          <w:lang w:eastAsia="zh-CN"/>
        </w:rPr>
        <w:t xml:space="preserve">in theta axis </w:t>
      </w:r>
      <w:r w:rsidR="00B64803">
        <w:rPr>
          <w:color w:val="000000" w:themeColor="text1"/>
          <w:szCs w:val="24"/>
          <w:lang w:eastAsia="zh-CN"/>
        </w:rPr>
        <w:t>can be fixed to 150 degrees</w:t>
      </w:r>
      <w:r w:rsidR="00732FB8">
        <w:rPr>
          <w:color w:val="000000" w:themeColor="text1"/>
          <w:szCs w:val="24"/>
          <w:lang w:eastAsia="zh-CN"/>
        </w:rPr>
        <w:t xml:space="preserve"> in the simulations related to </w:t>
      </w:r>
      <w:r w:rsidR="00732FB8" w:rsidRPr="00FF6418">
        <w:rPr>
          <w:u w:val="single"/>
        </w:rPr>
        <w:t>Issue 2-1</w:t>
      </w:r>
      <w:r w:rsidR="00BD69C1">
        <w:rPr>
          <w:u w:val="single"/>
        </w:rPr>
        <w:t>.</w:t>
      </w:r>
    </w:p>
    <w:p w14:paraId="194D6FBC" w14:textId="60592926" w:rsidR="00C85217" w:rsidRDefault="005A6530" w:rsidP="00CB2984">
      <w:pPr>
        <w:jc w:val="both"/>
        <w:rPr>
          <w:color w:val="000000" w:themeColor="text1"/>
          <w:szCs w:val="24"/>
          <w:lang w:eastAsia="zh-CN"/>
        </w:rPr>
      </w:pPr>
      <w:r w:rsidRPr="00BB32E5">
        <w:rPr>
          <w:b/>
          <w:bCs/>
          <w:color w:val="000000" w:themeColor="text1"/>
          <w:szCs w:val="24"/>
          <w:lang w:eastAsia="zh-CN"/>
        </w:rPr>
        <w:t>Proposal 2</w:t>
      </w:r>
      <w:r>
        <w:rPr>
          <w:color w:val="000000" w:themeColor="text1"/>
          <w:szCs w:val="24"/>
          <w:lang w:eastAsia="zh-CN"/>
        </w:rPr>
        <w:t>:</w:t>
      </w:r>
      <w:r w:rsidR="00816634">
        <w:rPr>
          <w:color w:val="000000" w:themeColor="text1"/>
          <w:szCs w:val="24"/>
          <w:lang w:eastAsia="zh-CN"/>
        </w:rPr>
        <w:t xml:space="preserve"> As agreed in the last meeting, consider fixing the 2AoA angular separation in theta axis to 150 degrees</w:t>
      </w:r>
      <w:r w:rsidR="00EC79D2">
        <w:rPr>
          <w:color w:val="000000" w:themeColor="text1"/>
          <w:szCs w:val="24"/>
          <w:lang w:eastAsia="zh-CN"/>
        </w:rPr>
        <w:t xml:space="preserve"> in the </w:t>
      </w:r>
      <w:r w:rsidR="00635A1F">
        <w:rPr>
          <w:color w:val="000000" w:themeColor="text1"/>
          <w:szCs w:val="24"/>
          <w:lang w:eastAsia="zh-CN"/>
        </w:rPr>
        <w:t xml:space="preserve">simulation related to </w:t>
      </w:r>
      <w:r w:rsidR="00635A1F" w:rsidRPr="00FF6418">
        <w:rPr>
          <w:u w:val="single"/>
        </w:rPr>
        <w:t>Issue 2-1</w:t>
      </w:r>
      <w:r w:rsidR="00CA6013">
        <w:rPr>
          <w:color w:val="000000" w:themeColor="text1"/>
          <w:szCs w:val="24"/>
          <w:lang w:eastAsia="zh-CN"/>
        </w:rPr>
        <w:t>.</w:t>
      </w:r>
    </w:p>
    <w:p w14:paraId="6C2F8E93" w14:textId="77777777" w:rsidR="00BE08FA" w:rsidRDefault="00BE08FA" w:rsidP="00CB2984">
      <w:pPr>
        <w:jc w:val="both"/>
      </w:pPr>
    </w:p>
    <w:p w14:paraId="3B9F2660" w14:textId="211AD9BA" w:rsidR="00CD7492" w:rsidRPr="00EF698B" w:rsidRDefault="00CD7492" w:rsidP="00CB2984">
      <w:pPr>
        <w:pStyle w:val="RAN4H1"/>
        <w:jc w:val="both"/>
        <w:rPr>
          <w:lang w:val="en-US"/>
        </w:rPr>
      </w:pPr>
      <w:r w:rsidRPr="4CF99B53">
        <w:rPr>
          <w:lang w:val="en-US"/>
        </w:rPr>
        <w:t>Conclusion</w:t>
      </w:r>
      <w:bookmarkEnd w:id="5"/>
    </w:p>
    <w:p w14:paraId="04B437ED" w14:textId="4496A34F" w:rsidR="00936159" w:rsidRDefault="00296B4D" w:rsidP="00CB2984">
      <w:pPr>
        <w:jc w:val="both"/>
      </w:pPr>
      <w:r>
        <w:t>In this contribution,</w:t>
      </w:r>
      <w:r w:rsidR="0080728C">
        <w:t xml:space="preserve"> </w:t>
      </w:r>
      <w:r w:rsidR="002C51F4">
        <w:t>t</w:t>
      </w:r>
      <w:r w:rsidR="0080728C">
        <w:t xml:space="preserve">he following observation and proposal are presented: </w:t>
      </w:r>
    </w:p>
    <w:p w14:paraId="727405E4" w14:textId="77777777" w:rsidR="00254094" w:rsidRDefault="00254094" w:rsidP="00254094">
      <w:pPr>
        <w:jc w:val="both"/>
      </w:pPr>
      <w:bookmarkStart w:id="6" w:name="_Toc116995849"/>
      <w:r w:rsidRPr="31FBD326">
        <w:rPr>
          <w:b/>
          <w:bCs/>
        </w:rPr>
        <w:t>Observation 1</w:t>
      </w:r>
      <w:r>
        <w:t>: the inter-beam interference happens when the sidelobes of another beam is strong. However, based on the simulation, the angle of arrival (AoA) separation/offset of the antenna beams is large, and the sidelobes are very low in the AoA direction of the other beam as shown in Figure 1.</w:t>
      </w:r>
    </w:p>
    <w:p w14:paraId="6812EEFE" w14:textId="77777777" w:rsidR="00254094" w:rsidRDefault="00254094" w:rsidP="00254094">
      <w:pPr>
        <w:jc w:val="both"/>
      </w:pPr>
      <w:r w:rsidRPr="00D665AC">
        <w:rPr>
          <w:b/>
          <w:bCs/>
        </w:rPr>
        <w:t>Observation 2</w:t>
      </w:r>
      <w:r>
        <w:t xml:space="preserve">: based on the size of the PC6 UE (a train) and the various choice of antenna array design, it is possible to reduce the inter-beam interference to a neglectable level. </w:t>
      </w:r>
    </w:p>
    <w:p w14:paraId="39676728" w14:textId="77777777" w:rsidR="00254094" w:rsidRDefault="00254094" w:rsidP="00254094">
      <w:pPr>
        <w:jc w:val="both"/>
      </w:pPr>
      <w:r w:rsidRPr="31FBD326">
        <w:rPr>
          <w:b/>
          <w:bCs/>
        </w:rPr>
        <w:t xml:space="preserve">Proposal 1: </w:t>
      </w:r>
      <w:r w:rsidRPr="00CB2984">
        <w:t xml:space="preserve">RAN4 to consider </w:t>
      </w:r>
      <w:r>
        <w:t>reusing</w:t>
      </w:r>
      <w:r w:rsidRPr="00CB2984">
        <w:t xml:space="preserve"> Rel-17 RF requirement for Rel-18 FR2</w:t>
      </w:r>
      <w:r>
        <w:t xml:space="preserve"> bi-directional HST UEs. </w:t>
      </w:r>
    </w:p>
    <w:p w14:paraId="0576B12A" w14:textId="77777777" w:rsidR="00E106C8" w:rsidRDefault="00E106C8" w:rsidP="00E106C8">
      <w:pPr>
        <w:jc w:val="both"/>
        <w:rPr>
          <w:color w:val="000000" w:themeColor="text1"/>
          <w:szCs w:val="24"/>
          <w:lang w:eastAsia="zh-CN"/>
        </w:rPr>
      </w:pPr>
      <w:r w:rsidRPr="00BB32E5">
        <w:rPr>
          <w:b/>
          <w:bCs/>
          <w:color w:val="000000" w:themeColor="text1"/>
          <w:szCs w:val="24"/>
          <w:lang w:eastAsia="zh-CN"/>
        </w:rPr>
        <w:t>Proposal 2</w:t>
      </w:r>
      <w:r>
        <w:rPr>
          <w:color w:val="000000" w:themeColor="text1"/>
          <w:szCs w:val="24"/>
          <w:lang w:eastAsia="zh-CN"/>
        </w:rPr>
        <w:t xml:space="preserve">: As agreed in the last meeting, consider fixing the 2AoA angular separation in theta axis to 150 degrees in the simulation related to </w:t>
      </w:r>
      <w:r w:rsidRPr="00FF6418">
        <w:rPr>
          <w:u w:val="single"/>
        </w:rPr>
        <w:t>Issue 2-1</w:t>
      </w:r>
      <w:r>
        <w:rPr>
          <w:color w:val="000000" w:themeColor="text1"/>
          <w:szCs w:val="24"/>
          <w:lang w:eastAsia="zh-CN"/>
        </w:rPr>
        <w:t>.</w:t>
      </w:r>
    </w:p>
    <w:p w14:paraId="2DE9E68D" w14:textId="77777777" w:rsidR="004C76E4" w:rsidRPr="004C76E4" w:rsidRDefault="004C76E4" w:rsidP="00CB2984">
      <w:pPr>
        <w:jc w:val="both"/>
      </w:pPr>
    </w:p>
    <w:p w14:paraId="7BB019C6" w14:textId="77777777" w:rsidR="003B659E" w:rsidRPr="0080728C" w:rsidRDefault="003B659E" w:rsidP="00CB2984">
      <w:pPr>
        <w:pStyle w:val="RAN4H1"/>
        <w:numPr>
          <w:ilvl w:val="0"/>
          <w:numId w:val="0"/>
        </w:numPr>
        <w:ind w:left="360" w:hanging="360"/>
        <w:jc w:val="both"/>
        <w:rPr>
          <w:lang w:val="en-US"/>
        </w:rPr>
      </w:pPr>
      <w:r w:rsidRPr="0080728C">
        <w:rPr>
          <w:lang w:val="en-US"/>
        </w:rPr>
        <w:t>References</w:t>
      </w:r>
      <w:bookmarkEnd w:id="6"/>
    </w:p>
    <w:p w14:paraId="7C02C7DB" w14:textId="49762EF9" w:rsidR="00C77BF7" w:rsidRPr="0080728C" w:rsidRDefault="00072E7B" w:rsidP="00CB2984">
      <w:pPr>
        <w:pStyle w:val="ListParagraph"/>
        <w:numPr>
          <w:ilvl w:val="0"/>
          <w:numId w:val="18"/>
        </w:numPr>
        <w:ind w:right="-22"/>
        <w:jc w:val="both"/>
      </w:pPr>
      <w:bookmarkStart w:id="7" w:name="_Ref114500673"/>
      <w:bookmarkStart w:id="8" w:name="_Ref117252489"/>
      <w:bookmarkEnd w:id="7"/>
      <w:r w:rsidRPr="00072E7B">
        <w:t>R4-</w:t>
      </w:r>
      <w:r w:rsidR="00F2335F" w:rsidRPr="00F2335F">
        <w:t>2310398</w:t>
      </w:r>
      <w:r w:rsidR="00C77BF7" w:rsidRPr="0080728C">
        <w:t>, “</w:t>
      </w:r>
      <w:r w:rsidR="000D2237" w:rsidRPr="000D2237">
        <w:t>WF on UE RF requirements for NR_HST_FR2_enh_UERF</w:t>
      </w:r>
      <w:r w:rsidR="000D2237" w:rsidRPr="000D2237" w:rsidDel="000D2237">
        <w:t xml:space="preserve"> </w:t>
      </w:r>
      <w:r w:rsidR="00C77BF7" w:rsidRPr="0080728C">
        <w:t>”, Samsung</w:t>
      </w:r>
      <w:bookmarkEnd w:id="8"/>
    </w:p>
    <w:p w14:paraId="7F5393E4" w14:textId="0D7B669E" w:rsidR="000040DC" w:rsidRPr="00CE130F" w:rsidRDefault="000040DC" w:rsidP="00CB2984">
      <w:pPr>
        <w:ind w:right="-22"/>
        <w:jc w:val="both"/>
        <w:rPr>
          <w:highlight w:val="yellow"/>
        </w:rPr>
      </w:pPr>
    </w:p>
    <w:sectPr w:rsidR="000040DC" w:rsidRPr="00CE130F" w:rsidSect="00806A7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4B776" w14:textId="77777777" w:rsidR="00D310D0" w:rsidRDefault="00D310D0" w:rsidP="00001C9B">
      <w:pPr>
        <w:spacing w:after="0" w:line="240" w:lineRule="auto"/>
      </w:pPr>
      <w:r>
        <w:separator/>
      </w:r>
    </w:p>
  </w:endnote>
  <w:endnote w:type="continuationSeparator" w:id="0">
    <w:p w14:paraId="4922DBB7" w14:textId="77777777" w:rsidR="00D310D0" w:rsidRDefault="00D310D0" w:rsidP="00001C9B">
      <w:pPr>
        <w:spacing w:after="0" w:line="240" w:lineRule="auto"/>
      </w:pPr>
      <w:r>
        <w:continuationSeparator/>
      </w:r>
    </w:p>
  </w:endnote>
  <w:endnote w:type="continuationNotice" w:id="1">
    <w:p w14:paraId="7ED56BD9" w14:textId="77777777" w:rsidR="00D310D0" w:rsidRDefault="00D310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6D01" w14:textId="77777777" w:rsidR="00706612" w:rsidRDefault="00706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4BB9" w14:textId="77777777" w:rsidR="00706612" w:rsidRDefault="007066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F29B" w14:textId="77777777" w:rsidR="00706612" w:rsidRDefault="00706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16AAD" w14:textId="77777777" w:rsidR="00D310D0" w:rsidRDefault="00D310D0" w:rsidP="00001C9B">
      <w:pPr>
        <w:spacing w:after="0" w:line="240" w:lineRule="auto"/>
      </w:pPr>
      <w:r>
        <w:separator/>
      </w:r>
    </w:p>
  </w:footnote>
  <w:footnote w:type="continuationSeparator" w:id="0">
    <w:p w14:paraId="3069C561" w14:textId="77777777" w:rsidR="00D310D0" w:rsidRDefault="00D310D0" w:rsidP="00001C9B">
      <w:pPr>
        <w:spacing w:after="0" w:line="240" w:lineRule="auto"/>
      </w:pPr>
      <w:r>
        <w:continuationSeparator/>
      </w:r>
    </w:p>
  </w:footnote>
  <w:footnote w:type="continuationNotice" w:id="1">
    <w:p w14:paraId="17D5A497" w14:textId="77777777" w:rsidR="00D310D0" w:rsidRDefault="00D310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1FA0" w14:textId="77777777" w:rsidR="00706612" w:rsidRDefault="00706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53C2F" w14:textId="77777777" w:rsidR="00706612" w:rsidRDefault="007066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B356" w14:textId="77777777" w:rsidR="00706612" w:rsidRDefault="00706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5599"/>
    <w:multiLevelType w:val="hybridMultilevel"/>
    <w:tmpl w:val="3BDA8E74"/>
    <w:lvl w:ilvl="0" w:tplc="7CB4A17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2A3463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080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0F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06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B63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CF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C5E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94B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4B33"/>
    <w:multiLevelType w:val="hybridMultilevel"/>
    <w:tmpl w:val="8654DC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6EC6FE"/>
    <w:multiLevelType w:val="hybridMultilevel"/>
    <w:tmpl w:val="BC8A7A88"/>
    <w:lvl w:ilvl="0" w:tplc="5776AA14">
      <w:start w:val="1"/>
      <w:numFmt w:val="decimal"/>
      <w:lvlText w:val="%1."/>
      <w:lvlJc w:val="left"/>
      <w:pPr>
        <w:ind w:left="720" w:hanging="360"/>
      </w:pPr>
    </w:lvl>
    <w:lvl w:ilvl="1" w:tplc="317A76D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33E2ECFA">
      <w:start w:val="1"/>
      <w:numFmt w:val="decimal"/>
      <w:lvlText w:val="%3."/>
      <w:lvlJc w:val="left"/>
      <w:pPr>
        <w:ind w:left="2160" w:hanging="180"/>
      </w:pPr>
    </w:lvl>
    <w:lvl w:ilvl="3" w:tplc="D5104E66">
      <w:start w:val="1"/>
      <w:numFmt w:val="decimal"/>
      <w:lvlText w:val="%4."/>
      <w:lvlJc w:val="left"/>
      <w:pPr>
        <w:ind w:left="2880" w:hanging="360"/>
      </w:pPr>
    </w:lvl>
    <w:lvl w:ilvl="4" w:tplc="FF9208F8">
      <w:start w:val="1"/>
      <w:numFmt w:val="lowerLetter"/>
      <w:lvlText w:val="%5."/>
      <w:lvlJc w:val="left"/>
      <w:pPr>
        <w:ind w:left="3600" w:hanging="360"/>
      </w:pPr>
    </w:lvl>
    <w:lvl w:ilvl="5" w:tplc="715071AC">
      <w:start w:val="1"/>
      <w:numFmt w:val="lowerRoman"/>
      <w:lvlText w:val="%6."/>
      <w:lvlJc w:val="right"/>
      <w:pPr>
        <w:ind w:left="4320" w:hanging="180"/>
      </w:pPr>
    </w:lvl>
    <w:lvl w:ilvl="6" w:tplc="700E4FC4">
      <w:start w:val="1"/>
      <w:numFmt w:val="decimal"/>
      <w:lvlText w:val="%7."/>
      <w:lvlJc w:val="left"/>
      <w:pPr>
        <w:ind w:left="5040" w:hanging="360"/>
      </w:pPr>
    </w:lvl>
    <w:lvl w:ilvl="7" w:tplc="A030C85E">
      <w:start w:val="1"/>
      <w:numFmt w:val="lowerLetter"/>
      <w:lvlText w:val="%8."/>
      <w:lvlJc w:val="left"/>
      <w:pPr>
        <w:ind w:left="5760" w:hanging="360"/>
      </w:pPr>
    </w:lvl>
    <w:lvl w:ilvl="8" w:tplc="755E2E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62CEF"/>
    <w:multiLevelType w:val="hybridMultilevel"/>
    <w:tmpl w:val="F10E57B6"/>
    <w:lvl w:ilvl="0" w:tplc="4378A7D2">
      <w:start w:val="1"/>
      <w:numFmt w:val="decimal"/>
      <w:lvlText w:val="%1."/>
      <w:lvlJc w:val="left"/>
      <w:pPr>
        <w:ind w:left="360" w:hanging="360"/>
      </w:pPr>
    </w:lvl>
    <w:lvl w:ilvl="1" w:tplc="9C865F4A">
      <w:start w:val="1"/>
      <w:numFmt w:val="lowerLetter"/>
      <w:lvlText w:val="%2."/>
      <w:lvlJc w:val="left"/>
      <w:pPr>
        <w:ind w:left="1080" w:hanging="360"/>
      </w:pPr>
    </w:lvl>
    <w:lvl w:ilvl="2" w:tplc="F8F44C34">
      <w:start w:val="1"/>
      <w:numFmt w:val="lowerRoman"/>
      <w:lvlText w:val="%3."/>
      <w:lvlJc w:val="right"/>
      <w:pPr>
        <w:ind w:left="1800" w:hanging="180"/>
      </w:pPr>
    </w:lvl>
    <w:lvl w:ilvl="3" w:tplc="C5BAEBD6">
      <w:start w:val="1"/>
      <w:numFmt w:val="decimal"/>
      <w:lvlText w:val="%4."/>
      <w:lvlJc w:val="left"/>
      <w:pPr>
        <w:ind w:left="2520" w:hanging="360"/>
      </w:pPr>
    </w:lvl>
    <w:lvl w:ilvl="4" w:tplc="2A964232">
      <w:start w:val="1"/>
      <w:numFmt w:val="lowerLetter"/>
      <w:lvlText w:val="%5."/>
      <w:lvlJc w:val="left"/>
      <w:pPr>
        <w:ind w:left="3240" w:hanging="360"/>
      </w:pPr>
    </w:lvl>
    <w:lvl w:ilvl="5" w:tplc="03AE9BC6">
      <w:start w:val="1"/>
      <w:numFmt w:val="lowerRoman"/>
      <w:lvlText w:val="%6."/>
      <w:lvlJc w:val="right"/>
      <w:pPr>
        <w:ind w:left="3960" w:hanging="180"/>
      </w:pPr>
    </w:lvl>
    <w:lvl w:ilvl="6" w:tplc="71BC9DF4">
      <w:start w:val="1"/>
      <w:numFmt w:val="decimal"/>
      <w:lvlText w:val="%7."/>
      <w:lvlJc w:val="left"/>
      <w:pPr>
        <w:ind w:left="4680" w:hanging="360"/>
      </w:pPr>
    </w:lvl>
    <w:lvl w:ilvl="7" w:tplc="49803998">
      <w:start w:val="1"/>
      <w:numFmt w:val="lowerLetter"/>
      <w:lvlText w:val="%8."/>
      <w:lvlJc w:val="left"/>
      <w:pPr>
        <w:ind w:left="5400" w:hanging="360"/>
      </w:pPr>
    </w:lvl>
    <w:lvl w:ilvl="8" w:tplc="E634E3B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50CAA1"/>
    <w:multiLevelType w:val="hybridMultilevel"/>
    <w:tmpl w:val="6584006E"/>
    <w:lvl w:ilvl="0" w:tplc="ED300B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242F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C76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02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3627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C27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AC6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92F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96C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61131"/>
    <w:multiLevelType w:val="hybridMultilevel"/>
    <w:tmpl w:val="954E7A90"/>
    <w:lvl w:ilvl="0" w:tplc="48D450E4">
      <w:start w:val="1"/>
      <w:numFmt w:val="decimal"/>
      <w:lvlText w:val="%1."/>
      <w:lvlJc w:val="left"/>
      <w:pPr>
        <w:ind w:left="720" w:hanging="360"/>
      </w:pPr>
    </w:lvl>
    <w:lvl w:ilvl="1" w:tplc="CB0C0C92">
      <w:start w:val="1"/>
      <w:numFmt w:val="lowerLetter"/>
      <w:lvlText w:val="%2."/>
      <w:lvlJc w:val="left"/>
      <w:pPr>
        <w:ind w:left="1440" w:hanging="360"/>
      </w:pPr>
    </w:lvl>
    <w:lvl w:ilvl="2" w:tplc="81E255DE">
      <w:start w:val="1"/>
      <w:numFmt w:val="lowerRoman"/>
      <w:lvlText w:val="%3."/>
      <w:lvlJc w:val="right"/>
      <w:pPr>
        <w:ind w:left="2160" w:hanging="180"/>
      </w:pPr>
    </w:lvl>
    <w:lvl w:ilvl="3" w:tplc="96D4DF76">
      <w:start w:val="1"/>
      <w:numFmt w:val="decimal"/>
      <w:lvlText w:val="%4."/>
      <w:lvlJc w:val="left"/>
      <w:pPr>
        <w:ind w:left="2880" w:hanging="360"/>
      </w:pPr>
    </w:lvl>
    <w:lvl w:ilvl="4" w:tplc="57E439CC">
      <w:start w:val="1"/>
      <w:numFmt w:val="lowerLetter"/>
      <w:lvlText w:val="%5."/>
      <w:lvlJc w:val="left"/>
      <w:pPr>
        <w:ind w:left="3600" w:hanging="360"/>
      </w:pPr>
    </w:lvl>
    <w:lvl w:ilvl="5" w:tplc="A294B9C8">
      <w:start w:val="1"/>
      <w:numFmt w:val="lowerRoman"/>
      <w:lvlText w:val="%6."/>
      <w:lvlJc w:val="right"/>
      <w:pPr>
        <w:ind w:left="4320" w:hanging="180"/>
      </w:pPr>
    </w:lvl>
    <w:lvl w:ilvl="6" w:tplc="B198C512">
      <w:start w:val="1"/>
      <w:numFmt w:val="decimal"/>
      <w:lvlText w:val="%7."/>
      <w:lvlJc w:val="left"/>
      <w:pPr>
        <w:ind w:left="5040" w:hanging="360"/>
      </w:pPr>
    </w:lvl>
    <w:lvl w:ilvl="7" w:tplc="D0B8BDDC">
      <w:start w:val="1"/>
      <w:numFmt w:val="lowerLetter"/>
      <w:lvlText w:val="%8."/>
      <w:lvlJc w:val="left"/>
      <w:pPr>
        <w:ind w:left="5760" w:hanging="360"/>
      </w:pPr>
    </w:lvl>
    <w:lvl w:ilvl="8" w:tplc="4BEE49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E3886"/>
    <w:multiLevelType w:val="hybridMultilevel"/>
    <w:tmpl w:val="EF786CEC"/>
    <w:lvl w:ilvl="0" w:tplc="05CE1776">
      <w:start w:val="1"/>
      <w:numFmt w:val="decimal"/>
      <w:lvlText w:val="%1."/>
      <w:lvlJc w:val="left"/>
      <w:pPr>
        <w:ind w:left="720" w:hanging="360"/>
      </w:pPr>
    </w:lvl>
    <w:lvl w:ilvl="1" w:tplc="6BEE2C14">
      <w:start w:val="1"/>
      <w:numFmt w:val="lowerLetter"/>
      <w:lvlText w:val="%2."/>
      <w:lvlJc w:val="left"/>
      <w:pPr>
        <w:ind w:left="1440" w:hanging="360"/>
      </w:pPr>
    </w:lvl>
    <w:lvl w:ilvl="2" w:tplc="84AC1B1E">
      <w:start w:val="1"/>
      <w:numFmt w:val="lowerRoman"/>
      <w:lvlText w:val="%3."/>
      <w:lvlJc w:val="right"/>
      <w:pPr>
        <w:ind w:left="2160" w:hanging="180"/>
      </w:pPr>
    </w:lvl>
    <w:lvl w:ilvl="3" w:tplc="BCFE0662">
      <w:start w:val="1"/>
      <w:numFmt w:val="decimal"/>
      <w:lvlText w:val="%4."/>
      <w:lvlJc w:val="left"/>
      <w:pPr>
        <w:ind w:left="2880" w:hanging="360"/>
      </w:pPr>
    </w:lvl>
    <w:lvl w:ilvl="4" w:tplc="5FD4BF02">
      <w:start w:val="1"/>
      <w:numFmt w:val="lowerLetter"/>
      <w:lvlText w:val="%5."/>
      <w:lvlJc w:val="left"/>
      <w:pPr>
        <w:ind w:left="3600" w:hanging="360"/>
      </w:pPr>
    </w:lvl>
    <w:lvl w:ilvl="5" w:tplc="2D268C2E">
      <w:start w:val="1"/>
      <w:numFmt w:val="lowerRoman"/>
      <w:lvlText w:val="%6."/>
      <w:lvlJc w:val="right"/>
      <w:pPr>
        <w:ind w:left="4320" w:hanging="180"/>
      </w:pPr>
    </w:lvl>
    <w:lvl w:ilvl="6" w:tplc="21A4F198">
      <w:start w:val="1"/>
      <w:numFmt w:val="decimal"/>
      <w:lvlText w:val="%7."/>
      <w:lvlJc w:val="left"/>
      <w:pPr>
        <w:ind w:left="5040" w:hanging="360"/>
      </w:pPr>
    </w:lvl>
    <w:lvl w:ilvl="7" w:tplc="0FE4EE12">
      <w:start w:val="1"/>
      <w:numFmt w:val="lowerLetter"/>
      <w:lvlText w:val="%8."/>
      <w:lvlJc w:val="left"/>
      <w:pPr>
        <w:ind w:left="5760" w:hanging="360"/>
      </w:pPr>
    </w:lvl>
    <w:lvl w:ilvl="8" w:tplc="CC94DC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10309"/>
    <w:multiLevelType w:val="hybridMultilevel"/>
    <w:tmpl w:val="C79C3BD0"/>
    <w:lvl w:ilvl="0" w:tplc="2D3E0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3EAC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534F73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2CCEA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A282A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261B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28B5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4ED1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7EC795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228AE8"/>
    <w:multiLevelType w:val="hybridMultilevel"/>
    <w:tmpl w:val="5C581D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8C844C">
      <w:start w:val="1"/>
      <w:numFmt w:val="lowerLetter"/>
      <w:lvlText w:val="%2."/>
      <w:lvlJc w:val="left"/>
      <w:pPr>
        <w:ind w:left="1080" w:hanging="360"/>
      </w:pPr>
    </w:lvl>
    <w:lvl w:ilvl="2" w:tplc="F1283398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86428D0">
      <w:start w:val="1"/>
      <w:numFmt w:val="lowerLetter"/>
      <w:lvlText w:val="%5."/>
      <w:lvlJc w:val="left"/>
      <w:pPr>
        <w:ind w:left="3240" w:hanging="360"/>
      </w:pPr>
    </w:lvl>
    <w:lvl w:ilvl="5" w:tplc="1D800D1C">
      <w:start w:val="1"/>
      <w:numFmt w:val="lowerRoman"/>
      <w:lvlText w:val="%6."/>
      <w:lvlJc w:val="right"/>
      <w:pPr>
        <w:ind w:left="3960" w:hanging="180"/>
      </w:pPr>
    </w:lvl>
    <w:lvl w:ilvl="6" w:tplc="683E7E7E">
      <w:start w:val="1"/>
      <w:numFmt w:val="decimal"/>
      <w:lvlText w:val="%7."/>
      <w:lvlJc w:val="left"/>
      <w:pPr>
        <w:ind w:left="4680" w:hanging="360"/>
      </w:pPr>
    </w:lvl>
    <w:lvl w:ilvl="7" w:tplc="3AAA1B10">
      <w:start w:val="1"/>
      <w:numFmt w:val="lowerLetter"/>
      <w:lvlText w:val="%8."/>
      <w:lvlJc w:val="left"/>
      <w:pPr>
        <w:ind w:left="5400" w:hanging="360"/>
      </w:pPr>
    </w:lvl>
    <w:lvl w:ilvl="8" w:tplc="8E2E262E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E00F7E"/>
    <w:multiLevelType w:val="hybridMultilevel"/>
    <w:tmpl w:val="E7C87CDE"/>
    <w:lvl w:ilvl="0" w:tplc="7CB4A17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67EB"/>
    <w:multiLevelType w:val="hybridMultilevel"/>
    <w:tmpl w:val="38B03FEC"/>
    <w:lvl w:ilvl="0" w:tplc="9112C4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AB8F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FA5C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5CE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CAFD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88E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49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509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EA50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D03F68"/>
    <w:multiLevelType w:val="hybridMultilevel"/>
    <w:tmpl w:val="4232E4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41E8B"/>
    <w:multiLevelType w:val="hybridMultilevel"/>
    <w:tmpl w:val="115661B2"/>
    <w:lvl w:ilvl="0" w:tplc="7F5A35EA">
      <w:start w:val="1"/>
      <w:numFmt w:val="decimal"/>
      <w:lvlText w:val="%1."/>
      <w:lvlJc w:val="left"/>
      <w:pPr>
        <w:ind w:left="720" w:hanging="360"/>
      </w:pPr>
    </w:lvl>
    <w:lvl w:ilvl="1" w:tplc="D6947C2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1B640D8">
      <w:start w:val="1"/>
      <w:numFmt w:val="lowerRoman"/>
      <w:lvlText w:val="%3."/>
      <w:lvlJc w:val="right"/>
      <w:pPr>
        <w:ind w:left="2160" w:hanging="180"/>
      </w:pPr>
    </w:lvl>
    <w:lvl w:ilvl="3" w:tplc="0A607596">
      <w:start w:val="1"/>
      <w:numFmt w:val="decimal"/>
      <w:lvlText w:val="%4."/>
      <w:lvlJc w:val="left"/>
      <w:pPr>
        <w:ind w:left="2880" w:hanging="360"/>
      </w:pPr>
    </w:lvl>
    <w:lvl w:ilvl="4" w:tplc="60BEDCA0">
      <w:start w:val="1"/>
      <w:numFmt w:val="lowerLetter"/>
      <w:lvlText w:val="%5."/>
      <w:lvlJc w:val="left"/>
      <w:pPr>
        <w:ind w:left="3600" w:hanging="360"/>
      </w:pPr>
    </w:lvl>
    <w:lvl w:ilvl="5" w:tplc="8E5A85F0">
      <w:start w:val="1"/>
      <w:numFmt w:val="lowerRoman"/>
      <w:lvlText w:val="%6."/>
      <w:lvlJc w:val="right"/>
      <w:pPr>
        <w:ind w:left="4320" w:hanging="180"/>
      </w:pPr>
    </w:lvl>
    <w:lvl w:ilvl="6" w:tplc="B002C798">
      <w:start w:val="1"/>
      <w:numFmt w:val="decimal"/>
      <w:lvlText w:val="%7."/>
      <w:lvlJc w:val="left"/>
      <w:pPr>
        <w:ind w:left="5040" w:hanging="360"/>
      </w:pPr>
    </w:lvl>
    <w:lvl w:ilvl="7" w:tplc="AFA26F0C">
      <w:start w:val="1"/>
      <w:numFmt w:val="lowerLetter"/>
      <w:lvlText w:val="%8."/>
      <w:lvlJc w:val="left"/>
      <w:pPr>
        <w:ind w:left="5760" w:hanging="360"/>
      </w:pPr>
    </w:lvl>
    <w:lvl w:ilvl="8" w:tplc="7EA025E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DD666"/>
    <w:multiLevelType w:val="hybridMultilevel"/>
    <w:tmpl w:val="8312D1DA"/>
    <w:lvl w:ilvl="0" w:tplc="2EA86968">
      <w:start w:val="1"/>
      <w:numFmt w:val="decimal"/>
      <w:lvlText w:val="%1."/>
      <w:lvlJc w:val="left"/>
      <w:pPr>
        <w:ind w:left="720" w:hanging="360"/>
      </w:pPr>
    </w:lvl>
    <w:lvl w:ilvl="1" w:tplc="5138482E">
      <w:start w:val="1"/>
      <w:numFmt w:val="lowerLetter"/>
      <w:lvlText w:val="%2."/>
      <w:lvlJc w:val="left"/>
      <w:pPr>
        <w:ind w:left="1440" w:hanging="360"/>
      </w:pPr>
    </w:lvl>
    <w:lvl w:ilvl="2" w:tplc="6BBA3584">
      <w:start w:val="1"/>
      <w:numFmt w:val="lowerRoman"/>
      <w:lvlText w:val="%3."/>
      <w:lvlJc w:val="right"/>
      <w:pPr>
        <w:ind w:left="2160" w:hanging="180"/>
      </w:pPr>
    </w:lvl>
    <w:lvl w:ilvl="3" w:tplc="64C65CA2">
      <w:start w:val="1"/>
      <w:numFmt w:val="decimal"/>
      <w:lvlText w:val="%4."/>
      <w:lvlJc w:val="left"/>
      <w:pPr>
        <w:ind w:left="2880" w:hanging="360"/>
      </w:pPr>
    </w:lvl>
    <w:lvl w:ilvl="4" w:tplc="2392ECEC">
      <w:start w:val="1"/>
      <w:numFmt w:val="lowerLetter"/>
      <w:lvlText w:val="%5."/>
      <w:lvlJc w:val="left"/>
      <w:pPr>
        <w:ind w:left="3600" w:hanging="360"/>
      </w:pPr>
    </w:lvl>
    <w:lvl w:ilvl="5" w:tplc="CE9A86D0">
      <w:start w:val="1"/>
      <w:numFmt w:val="lowerRoman"/>
      <w:lvlText w:val="%6."/>
      <w:lvlJc w:val="right"/>
      <w:pPr>
        <w:ind w:left="4320" w:hanging="180"/>
      </w:pPr>
    </w:lvl>
    <w:lvl w:ilvl="6" w:tplc="56C07506">
      <w:start w:val="1"/>
      <w:numFmt w:val="decimal"/>
      <w:lvlText w:val="%7."/>
      <w:lvlJc w:val="left"/>
      <w:pPr>
        <w:ind w:left="5040" w:hanging="360"/>
      </w:pPr>
    </w:lvl>
    <w:lvl w:ilvl="7" w:tplc="C96A783E">
      <w:start w:val="1"/>
      <w:numFmt w:val="lowerLetter"/>
      <w:lvlText w:val="%8."/>
      <w:lvlJc w:val="left"/>
      <w:pPr>
        <w:ind w:left="5760" w:hanging="360"/>
      </w:pPr>
    </w:lvl>
    <w:lvl w:ilvl="8" w:tplc="7C7644F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6C2DA"/>
    <w:multiLevelType w:val="hybridMultilevel"/>
    <w:tmpl w:val="2474E9B2"/>
    <w:lvl w:ilvl="0" w:tplc="ED1CF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A56C6">
      <w:start w:val="1"/>
      <w:numFmt w:val="decimal"/>
      <w:lvlText w:val="%2."/>
      <w:lvlJc w:val="left"/>
      <w:pPr>
        <w:ind w:left="1440" w:hanging="360"/>
      </w:pPr>
    </w:lvl>
    <w:lvl w:ilvl="2" w:tplc="86362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22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E3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D40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0C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0B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38B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8C36C21"/>
    <w:multiLevelType w:val="hybridMultilevel"/>
    <w:tmpl w:val="0916F0D0"/>
    <w:lvl w:ilvl="0" w:tplc="EDA8DA5E">
      <w:start w:val="1"/>
      <w:numFmt w:val="decimal"/>
      <w:lvlText w:val="%1."/>
      <w:lvlJc w:val="left"/>
      <w:pPr>
        <w:ind w:left="360" w:hanging="360"/>
      </w:pPr>
    </w:lvl>
    <w:lvl w:ilvl="1" w:tplc="CCC88F1C">
      <w:start w:val="1"/>
      <w:numFmt w:val="lowerLetter"/>
      <w:lvlText w:val="%2."/>
      <w:lvlJc w:val="left"/>
      <w:pPr>
        <w:ind w:left="1080" w:hanging="360"/>
      </w:pPr>
    </w:lvl>
    <w:lvl w:ilvl="2" w:tplc="9E0E1EDC">
      <w:start w:val="1"/>
      <w:numFmt w:val="lowerRoman"/>
      <w:lvlText w:val="%3."/>
      <w:lvlJc w:val="right"/>
      <w:pPr>
        <w:ind w:left="1800" w:hanging="180"/>
      </w:pPr>
    </w:lvl>
    <w:lvl w:ilvl="3" w:tplc="64C8BB06">
      <w:start w:val="1"/>
      <w:numFmt w:val="decimal"/>
      <w:lvlText w:val="%4."/>
      <w:lvlJc w:val="left"/>
      <w:pPr>
        <w:ind w:left="2520" w:hanging="360"/>
      </w:pPr>
    </w:lvl>
    <w:lvl w:ilvl="4" w:tplc="60528C80">
      <w:start w:val="1"/>
      <w:numFmt w:val="lowerLetter"/>
      <w:lvlText w:val="%5."/>
      <w:lvlJc w:val="left"/>
      <w:pPr>
        <w:ind w:left="3240" w:hanging="360"/>
      </w:pPr>
    </w:lvl>
    <w:lvl w:ilvl="5" w:tplc="A26EEA54">
      <w:start w:val="1"/>
      <w:numFmt w:val="lowerRoman"/>
      <w:lvlText w:val="%6."/>
      <w:lvlJc w:val="right"/>
      <w:pPr>
        <w:ind w:left="3960" w:hanging="180"/>
      </w:pPr>
    </w:lvl>
    <w:lvl w:ilvl="6" w:tplc="3E28CD5C">
      <w:start w:val="1"/>
      <w:numFmt w:val="decimal"/>
      <w:lvlText w:val="%7."/>
      <w:lvlJc w:val="left"/>
      <w:pPr>
        <w:ind w:left="4680" w:hanging="360"/>
      </w:pPr>
    </w:lvl>
    <w:lvl w:ilvl="7" w:tplc="013A839A">
      <w:start w:val="1"/>
      <w:numFmt w:val="lowerLetter"/>
      <w:lvlText w:val="%8."/>
      <w:lvlJc w:val="left"/>
      <w:pPr>
        <w:ind w:left="5400" w:hanging="360"/>
      </w:pPr>
    </w:lvl>
    <w:lvl w:ilvl="8" w:tplc="21DC7B7C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F4DA4"/>
    <w:multiLevelType w:val="hybridMultilevel"/>
    <w:tmpl w:val="C70CB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D4A2D"/>
    <w:multiLevelType w:val="hybridMultilevel"/>
    <w:tmpl w:val="B61284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60395">
    <w:abstractNumId w:val="8"/>
  </w:num>
  <w:num w:numId="2" w16cid:durableId="2132506573">
    <w:abstractNumId w:val="6"/>
  </w:num>
  <w:num w:numId="3" w16cid:durableId="2032142608">
    <w:abstractNumId w:val="11"/>
  </w:num>
  <w:num w:numId="4" w16cid:durableId="343630867">
    <w:abstractNumId w:val="7"/>
  </w:num>
  <w:num w:numId="5" w16cid:durableId="749616790">
    <w:abstractNumId w:val="16"/>
  </w:num>
  <w:num w:numId="6" w16cid:durableId="420834630">
    <w:abstractNumId w:val="17"/>
  </w:num>
  <w:num w:numId="7" w16cid:durableId="2105300050">
    <w:abstractNumId w:val="1"/>
  </w:num>
  <w:num w:numId="8" w16cid:durableId="439689272">
    <w:abstractNumId w:val="5"/>
  </w:num>
  <w:num w:numId="9" w16cid:durableId="941835324">
    <w:abstractNumId w:val="18"/>
  </w:num>
  <w:num w:numId="10" w16cid:durableId="396057913">
    <w:abstractNumId w:val="4"/>
  </w:num>
  <w:num w:numId="11" w16cid:durableId="150879076">
    <w:abstractNumId w:val="20"/>
  </w:num>
  <w:num w:numId="12" w16cid:durableId="508449697">
    <w:abstractNumId w:val="3"/>
  </w:num>
  <w:num w:numId="13" w16cid:durableId="331881714">
    <w:abstractNumId w:val="9"/>
  </w:num>
  <w:num w:numId="14" w16cid:durableId="788430093">
    <w:abstractNumId w:val="15"/>
  </w:num>
  <w:num w:numId="15" w16cid:durableId="1728917253">
    <w:abstractNumId w:val="12"/>
  </w:num>
  <w:num w:numId="16" w16cid:durableId="282076058">
    <w:abstractNumId w:val="14"/>
  </w:num>
  <w:num w:numId="17" w16cid:durableId="508108382">
    <w:abstractNumId w:val="22"/>
  </w:num>
  <w:num w:numId="18" w16cid:durableId="1939219088">
    <w:abstractNumId w:val="21"/>
  </w:num>
  <w:num w:numId="19" w16cid:durableId="467430309">
    <w:abstractNumId w:val="0"/>
  </w:num>
  <w:num w:numId="20" w16cid:durableId="187837380">
    <w:abstractNumId w:val="25"/>
  </w:num>
  <w:num w:numId="21" w16cid:durableId="760954025">
    <w:abstractNumId w:val="10"/>
  </w:num>
  <w:num w:numId="22" w16cid:durableId="1435399089">
    <w:abstractNumId w:val="13"/>
  </w:num>
  <w:num w:numId="23" w16cid:durableId="651905669">
    <w:abstractNumId w:val="2"/>
  </w:num>
  <w:num w:numId="24" w16cid:durableId="1449085137">
    <w:abstractNumId w:val="22"/>
  </w:num>
  <w:num w:numId="25" w16cid:durableId="1503885964">
    <w:abstractNumId w:val="23"/>
  </w:num>
  <w:num w:numId="26" w16cid:durableId="2034307236">
    <w:abstractNumId w:val="22"/>
  </w:num>
  <w:num w:numId="27" w16cid:durableId="197277246">
    <w:abstractNumId w:val="24"/>
  </w:num>
  <w:num w:numId="28" w16cid:durableId="477572614">
    <w:abstractNumId w:val="19"/>
  </w:num>
  <w:num w:numId="29" w16cid:durableId="1568222450">
    <w:abstractNumId w:val="22"/>
  </w:num>
  <w:num w:numId="30" w16cid:durableId="1254362724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D570CC"/>
    <w:rsid w:val="000016C8"/>
    <w:rsid w:val="00001C9B"/>
    <w:rsid w:val="000021A7"/>
    <w:rsid w:val="000040DC"/>
    <w:rsid w:val="000062F1"/>
    <w:rsid w:val="00006411"/>
    <w:rsid w:val="00010129"/>
    <w:rsid w:val="000137DE"/>
    <w:rsid w:val="000147FC"/>
    <w:rsid w:val="00014825"/>
    <w:rsid w:val="000151EF"/>
    <w:rsid w:val="00015ADE"/>
    <w:rsid w:val="0001640C"/>
    <w:rsid w:val="0001680B"/>
    <w:rsid w:val="0002281A"/>
    <w:rsid w:val="000239F5"/>
    <w:rsid w:val="00026926"/>
    <w:rsid w:val="00026CA8"/>
    <w:rsid w:val="00033F16"/>
    <w:rsid w:val="00035219"/>
    <w:rsid w:val="00037F3D"/>
    <w:rsid w:val="0004313E"/>
    <w:rsid w:val="000431E6"/>
    <w:rsid w:val="0005071D"/>
    <w:rsid w:val="000537C8"/>
    <w:rsid w:val="00054B4A"/>
    <w:rsid w:val="00054C4F"/>
    <w:rsid w:val="00056392"/>
    <w:rsid w:val="000566F7"/>
    <w:rsid w:val="00061A4C"/>
    <w:rsid w:val="000642B9"/>
    <w:rsid w:val="00066033"/>
    <w:rsid w:val="0006679F"/>
    <w:rsid w:val="00071C1F"/>
    <w:rsid w:val="00072A6D"/>
    <w:rsid w:val="00072E7B"/>
    <w:rsid w:val="000743CE"/>
    <w:rsid w:val="00074DC9"/>
    <w:rsid w:val="00077013"/>
    <w:rsid w:val="0008039E"/>
    <w:rsid w:val="00080668"/>
    <w:rsid w:val="0008082D"/>
    <w:rsid w:val="00084468"/>
    <w:rsid w:val="000849FF"/>
    <w:rsid w:val="0008612A"/>
    <w:rsid w:val="00087DAC"/>
    <w:rsid w:val="00090E18"/>
    <w:rsid w:val="000A10BC"/>
    <w:rsid w:val="000A7EB4"/>
    <w:rsid w:val="000B0056"/>
    <w:rsid w:val="000B0DB0"/>
    <w:rsid w:val="000B35D7"/>
    <w:rsid w:val="000B3C76"/>
    <w:rsid w:val="000B604E"/>
    <w:rsid w:val="000C0BF0"/>
    <w:rsid w:val="000C3C7B"/>
    <w:rsid w:val="000C5E6A"/>
    <w:rsid w:val="000C5E6F"/>
    <w:rsid w:val="000C61EA"/>
    <w:rsid w:val="000C76A7"/>
    <w:rsid w:val="000C7DBF"/>
    <w:rsid w:val="000D0F93"/>
    <w:rsid w:val="000D2237"/>
    <w:rsid w:val="000D2D62"/>
    <w:rsid w:val="000D30A5"/>
    <w:rsid w:val="000D3197"/>
    <w:rsid w:val="000D68D6"/>
    <w:rsid w:val="000D6C6B"/>
    <w:rsid w:val="000D70C2"/>
    <w:rsid w:val="000E2EC2"/>
    <w:rsid w:val="000E5534"/>
    <w:rsid w:val="000E7117"/>
    <w:rsid w:val="000E7788"/>
    <w:rsid w:val="000F1016"/>
    <w:rsid w:val="000F1F13"/>
    <w:rsid w:val="000F2CC5"/>
    <w:rsid w:val="000F454C"/>
    <w:rsid w:val="000F485A"/>
    <w:rsid w:val="000F66A8"/>
    <w:rsid w:val="00102535"/>
    <w:rsid w:val="00102541"/>
    <w:rsid w:val="00102FA1"/>
    <w:rsid w:val="00106416"/>
    <w:rsid w:val="00110481"/>
    <w:rsid w:val="001127C9"/>
    <w:rsid w:val="00114D4F"/>
    <w:rsid w:val="00115B88"/>
    <w:rsid w:val="00116EDE"/>
    <w:rsid w:val="00117B05"/>
    <w:rsid w:val="00121644"/>
    <w:rsid w:val="001223DE"/>
    <w:rsid w:val="00123324"/>
    <w:rsid w:val="00123D71"/>
    <w:rsid w:val="00132F6A"/>
    <w:rsid w:val="00133913"/>
    <w:rsid w:val="00136995"/>
    <w:rsid w:val="00140221"/>
    <w:rsid w:val="001411B5"/>
    <w:rsid w:val="0014195D"/>
    <w:rsid w:val="00142B52"/>
    <w:rsid w:val="00150EBE"/>
    <w:rsid w:val="001540C9"/>
    <w:rsid w:val="001613D6"/>
    <w:rsid w:val="001623C3"/>
    <w:rsid w:val="00163591"/>
    <w:rsid w:val="001642FC"/>
    <w:rsid w:val="0016496B"/>
    <w:rsid w:val="0017091E"/>
    <w:rsid w:val="001743E2"/>
    <w:rsid w:val="001745F8"/>
    <w:rsid w:val="00174B8A"/>
    <w:rsid w:val="00175E58"/>
    <w:rsid w:val="001803FF"/>
    <w:rsid w:val="00180552"/>
    <w:rsid w:val="00181112"/>
    <w:rsid w:val="0018118E"/>
    <w:rsid w:val="001838CF"/>
    <w:rsid w:val="001838EE"/>
    <w:rsid w:val="00184F70"/>
    <w:rsid w:val="00185265"/>
    <w:rsid w:val="001868EE"/>
    <w:rsid w:val="00194227"/>
    <w:rsid w:val="001947F7"/>
    <w:rsid w:val="001948DF"/>
    <w:rsid w:val="00195266"/>
    <w:rsid w:val="0019567F"/>
    <w:rsid w:val="001A1172"/>
    <w:rsid w:val="001A3BA4"/>
    <w:rsid w:val="001A3C35"/>
    <w:rsid w:val="001A3FA9"/>
    <w:rsid w:val="001A5C37"/>
    <w:rsid w:val="001A6D1F"/>
    <w:rsid w:val="001A7EA9"/>
    <w:rsid w:val="001B0757"/>
    <w:rsid w:val="001B28C0"/>
    <w:rsid w:val="001B4A9B"/>
    <w:rsid w:val="001B612C"/>
    <w:rsid w:val="001B7774"/>
    <w:rsid w:val="001C1A59"/>
    <w:rsid w:val="001C3627"/>
    <w:rsid w:val="001C4E57"/>
    <w:rsid w:val="001D1AB1"/>
    <w:rsid w:val="001D2098"/>
    <w:rsid w:val="001D239C"/>
    <w:rsid w:val="001D58AF"/>
    <w:rsid w:val="001D6038"/>
    <w:rsid w:val="001D792E"/>
    <w:rsid w:val="001E1075"/>
    <w:rsid w:val="001E299C"/>
    <w:rsid w:val="001E30F6"/>
    <w:rsid w:val="001E4940"/>
    <w:rsid w:val="001E6D1B"/>
    <w:rsid w:val="001E7299"/>
    <w:rsid w:val="001E7308"/>
    <w:rsid w:val="001F4FA6"/>
    <w:rsid w:val="001F5299"/>
    <w:rsid w:val="001F5395"/>
    <w:rsid w:val="001F548E"/>
    <w:rsid w:val="001F7FCB"/>
    <w:rsid w:val="0020295C"/>
    <w:rsid w:val="002060F3"/>
    <w:rsid w:val="0020620D"/>
    <w:rsid w:val="00211E9F"/>
    <w:rsid w:val="00212562"/>
    <w:rsid w:val="0021537E"/>
    <w:rsid w:val="00217EE5"/>
    <w:rsid w:val="002205ED"/>
    <w:rsid w:val="00221B1B"/>
    <w:rsid w:val="00223264"/>
    <w:rsid w:val="00224C2B"/>
    <w:rsid w:val="00224C69"/>
    <w:rsid w:val="00231D6A"/>
    <w:rsid w:val="002335BD"/>
    <w:rsid w:val="00235F5C"/>
    <w:rsid w:val="00236815"/>
    <w:rsid w:val="00237340"/>
    <w:rsid w:val="00240949"/>
    <w:rsid w:val="00241764"/>
    <w:rsid w:val="0024250D"/>
    <w:rsid w:val="002432A8"/>
    <w:rsid w:val="002474D9"/>
    <w:rsid w:val="00253E84"/>
    <w:rsid w:val="00254094"/>
    <w:rsid w:val="00254BAE"/>
    <w:rsid w:val="00255641"/>
    <w:rsid w:val="0025759B"/>
    <w:rsid w:val="002626B3"/>
    <w:rsid w:val="00266058"/>
    <w:rsid w:val="00266083"/>
    <w:rsid w:val="00266D48"/>
    <w:rsid w:val="00266E97"/>
    <w:rsid w:val="002702B1"/>
    <w:rsid w:val="0027138B"/>
    <w:rsid w:val="00271E01"/>
    <w:rsid w:val="00272386"/>
    <w:rsid w:val="00272824"/>
    <w:rsid w:val="00273EC6"/>
    <w:rsid w:val="0027480E"/>
    <w:rsid w:val="00277B56"/>
    <w:rsid w:val="00280856"/>
    <w:rsid w:val="0028291A"/>
    <w:rsid w:val="00284E69"/>
    <w:rsid w:val="0028662E"/>
    <w:rsid w:val="00292D38"/>
    <w:rsid w:val="00293233"/>
    <w:rsid w:val="002938B9"/>
    <w:rsid w:val="002964F5"/>
    <w:rsid w:val="00296B4D"/>
    <w:rsid w:val="002978F5"/>
    <w:rsid w:val="002A19F5"/>
    <w:rsid w:val="002A5298"/>
    <w:rsid w:val="002B0009"/>
    <w:rsid w:val="002B292D"/>
    <w:rsid w:val="002B4922"/>
    <w:rsid w:val="002B5E92"/>
    <w:rsid w:val="002C0398"/>
    <w:rsid w:val="002C039E"/>
    <w:rsid w:val="002C060B"/>
    <w:rsid w:val="002C22C3"/>
    <w:rsid w:val="002C2D19"/>
    <w:rsid w:val="002C493C"/>
    <w:rsid w:val="002C51F4"/>
    <w:rsid w:val="002C549C"/>
    <w:rsid w:val="002D0F69"/>
    <w:rsid w:val="002D10FA"/>
    <w:rsid w:val="002D44BE"/>
    <w:rsid w:val="002D4C55"/>
    <w:rsid w:val="002D4DD4"/>
    <w:rsid w:val="002D53A2"/>
    <w:rsid w:val="002D7676"/>
    <w:rsid w:val="002D7E5B"/>
    <w:rsid w:val="002E3948"/>
    <w:rsid w:val="002E4472"/>
    <w:rsid w:val="002E6C33"/>
    <w:rsid w:val="002E6DED"/>
    <w:rsid w:val="002F0481"/>
    <w:rsid w:val="002F155A"/>
    <w:rsid w:val="002F1FC5"/>
    <w:rsid w:val="002F2264"/>
    <w:rsid w:val="002F5F70"/>
    <w:rsid w:val="00300956"/>
    <w:rsid w:val="00300E24"/>
    <w:rsid w:val="00301516"/>
    <w:rsid w:val="003022A8"/>
    <w:rsid w:val="00302438"/>
    <w:rsid w:val="0030419E"/>
    <w:rsid w:val="003047CF"/>
    <w:rsid w:val="0030509D"/>
    <w:rsid w:val="00305A01"/>
    <w:rsid w:val="00305DD4"/>
    <w:rsid w:val="003060D0"/>
    <w:rsid w:val="00311809"/>
    <w:rsid w:val="003131A6"/>
    <w:rsid w:val="00316386"/>
    <w:rsid w:val="00317187"/>
    <w:rsid w:val="00323CD4"/>
    <w:rsid w:val="0032499A"/>
    <w:rsid w:val="00325F39"/>
    <w:rsid w:val="003265D4"/>
    <w:rsid w:val="00326CD7"/>
    <w:rsid w:val="003300A5"/>
    <w:rsid w:val="00330A93"/>
    <w:rsid w:val="00332408"/>
    <w:rsid w:val="003335EA"/>
    <w:rsid w:val="00333EA8"/>
    <w:rsid w:val="003340F8"/>
    <w:rsid w:val="003341F7"/>
    <w:rsid w:val="00336CA5"/>
    <w:rsid w:val="00336D8A"/>
    <w:rsid w:val="0033710D"/>
    <w:rsid w:val="00337B07"/>
    <w:rsid w:val="00337E8C"/>
    <w:rsid w:val="0034286D"/>
    <w:rsid w:val="00346023"/>
    <w:rsid w:val="003511EB"/>
    <w:rsid w:val="00351CAD"/>
    <w:rsid w:val="003524E9"/>
    <w:rsid w:val="00354E93"/>
    <w:rsid w:val="00355B8F"/>
    <w:rsid w:val="00356F45"/>
    <w:rsid w:val="003574EE"/>
    <w:rsid w:val="00366619"/>
    <w:rsid w:val="00366B74"/>
    <w:rsid w:val="00370A09"/>
    <w:rsid w:val="00370E09"/>
    <w:rsid w:val="003767C9"/>
    <w:rsid w:val="00380453"/>
    <w:rsid w:val="003805A2"/>
    <w:rsid w:val="00387271"/>
    <w:rsid w:val="00390341"/>
    <w:rsid w:val="00391AB6"/>
    <w:rsid w:val="00392F45"/>
    <w:rsid w:val="00394A68"/>
    <w:rsid w:val="00395389"/>
    <w:rsid w:val="00395903"/>
    <w:rsid w:val="00396FC3"/>
    <w:rsid w:val="003977FD"/>
    <w:rsid w:val="003A02FA"/>
    <w:rsid w:val="003A3236"/>
    <w:rsid w:val="003A4D26"/>
    <w:rsid w:val="003A6BB6"/>
    <w:rsid w:val="003A710A"/>
    <w:rsid w:val="003A712D"/>
    <w:rsid w:val="003B09CE"/>
    <w:rsid w:val="003B145F"/>
    <w:rsid w:val="003B2D42"/>
    <w:rsid w:val="003B3EA5"/>
    <w:rsid w:val="003B659E"/>
    <w:rsid w:val="003B67BA"/>
    <w:rsid w:val="003B7C2F"/>
    <w:rsid w:val="003C22AD"/>
    <w:rsid w:val="003C23CC"/>
    <w:rsid w:val="003C2769"/>
    <w:rsid w:val="003C4961"/>
    <w:rsid w:val="003C5546"/>
    <w:rsid w:val="003C7B18"/>
    <w:rsid w:val="003C7FD3"/>
    <w:rsid w:val="003D20A6"/>
    <w:rsid w:val="003D3899"/>
    <w:rsid w:val="003D39AD"/>
    <w:rsid w:val="003E20B0"/>
    <w:rsid w:val="003E5727"/>
    <w:rsid w:val="003E5842"/>
    <w:rsid w:val="003F0257"/>
    <w:rsid w:val="003F085D"/>
    <w:rsid w:val="003F0EDF"/>
    <w:rsid w:val="003F1BBD"/>
    <w:rsid w:val="003F2A92"/>
    <w:rsid w:val="003F2CFD"/>
    <w:rsid w:val="003F380A"/>
    <w:rsid w:val="003F62E7"/>
    <w:rsid w:val="003F6EE7"/>
    <w:rsid w:val="003F7F09"/>
    <w:rsid w:val="00401065"/>
    <w:rsid w:val="0040368A"/>
    <w:rsid w:val="004038B8"/>
    <w:rsid w:val="00404C4C"/>
    <w:rsid w:val="00405F30"/>
    <w:rsid w:val="00407F75"/>
    <w:rsid w:val="00413A00"/>
    <w:rsid w:val="0041423F"/>
    <w:rsid w:val="00414F81"/>
    <w:rsid w:val="00415B56"/>
    <w:rsid w:val="004214A2"/>
    <w:rsid w:val="004219B5"/>
    <w:rsid w:val="0042293C"/>
    <w:rsid w:val="00423F46"/>
    <w:rsid w:val="0042606E"/>
    <w:rsid w:val="00427840"/>
    <w:rsid w:val="00432AFB"/>
    <w:rsid w:val="00435891"/>
    <w:rsid w:val="00435915"/>
    <w:rsid w:val="00435C1F"/>
    <w:rsid w:val="00436A0F"/>
    <w:rsid w:val="00437150"/>
    <w:rsid w:val="0043750A"/>
    <w:rsid w:val="004415B3"/>
    <w:rsid w:val="00446B15"/>
    <w:rsid w:val="0044791C"/>
    <w:rsid w:val="00450470"/>
    <w:rsid w:val="00450CBD"/>
    <w:rsid w:val="00450E43"/>
    <w:rsid w:val="0045133B"/>
    <w:rsid w:val="0045320A"/>
    <w:rsid w:val="00454B23"/>
    <w:rsid w:val="00457E1F"/>
    <w:rsid w:val="004632CF"/>
    <w:rsid w:val="00463518"/>
    <w:rsid w:val="0046434F"/>
    <w:rsid w:val="00464408"/>
    <w:rsid w:val="004646A7"/>
    <w:rsid w:val="00467A94"/>
    <w:rsid w:val="00471D3A"/>
    <w:rsid w:val="004732E9"/>
    <w:rsid w:val="00477049"/>
    <w:rsid w:val="0048373E"/>
    <w:rsid w:val="00484DF3"/>
    <w:rsid w:val="004854BB"/>
    <w:rsid w:val="00486135"/>
    <w:rsid w:val="00492E02"/>
    <w:rsid w:val="00496606"/>
    <w:rsid w:val="004A2C92"/>
    <w:rsid w:val="004A31C5"/>
    <w:rsid w:val="004A3B21"/>
    <w:rsid w:val="004A3FCA"/>
    <w:rsid w:val="004A4850"/>
    <w:rsid w:val="004A4896"/>
    <w:rsid w:val="004A56A8"/>
    <w:rsid w:val="004A766C"/>
    <w:rsid w:val="004A7926"/>
    <w:rsid w:val="004A7DB2"/>
    <w:rsid w:val="004B05B9"/>
    <w:rsid w:val="004B0B7F"/>
    <w:rsid w:val="004B2011"/>
    <w:rsid w:val="004B7698"/>
    <w:rsid w:val="004C294D"/>
    <w:rsid w:val="004C385D"/>
    <w:rsid w:val="004C5DAC"/>
    <w:rsid w:val="004C76E4"/>
    <w:rsid w:val="004D58CB"/>
    <w:rsid w:val="004D67BF"/>
    <w:rsid w:val="004E0F84"/>
    <w:rsid w:val="004E2128"/>
    <w:rsid w:val="004E4ADC"/>
    <w:rsid w:val="004E5809"/>
    <w:rsid w:val="004E5E66"/>
    <w:rsid w:val="004E6ECB"/>
    <w:rsid w:val="004E7ADB"/>
    <w:rsid w:val="004E7D2E"/>
    <w:rsid w:val="004F0B59"/>
    <w:rsid w:val="004F10DD"/>
    <w:rsid w:val="004F4749"/>
    <w:rsid w:val="00503B4D"/>
    <w:rsid w:val="00504EE9"/>
    <w:rsid w:val="00513C1B"/>
    <w:rsid w:val="00517141"/>
    <w:rsid w:val="00517167"/>
    <w:rsid w:val="00523383"/>
    <w:rsid w:val="005250E6"/>
    <w:rsid w:val="005269F9"/>
    <w:rsid w:val="00527786"/>
    <w:rsid w:val="0053007B"/>
    <w:rsid w:val="00530500"/>
    <w:rsid w:val="0053077E"/>
    <w:rsid w:val="00537925"/>
    <w:rsid w:val="00541481"/>
    <w:rsid w:val="00541760"/>
    <w:rsid w:val="00542D23"/>
    <w:rsid w:val="00542DA1"/>
    <w:rsid w:val="0054442C"/>
    <w:rsid w:val="00550285"/>
    <w:rsid w:val="00551C09"/>
    <w:rsid w:val="00552212"/>
    <w:rsid w:val="0055642C"/>
    <w:rsid w:val="00557E5D"/>
    <w:rsid w:val="00562492"/>
    <w:rsid w:val="00566551"/>
    <w:rsid w:val="00570E4A"/>
    <w:rsid w:val="0057131E"/>
    <w:rsid w:val="00572A20"/>
    <w:rsid w:val="00581D2F"/>
    <w:rsid w:val="00582CB0"/>
    <w:rsid w:val="005836F8"/>
    <w:rsid w:val="00583753"/>
    <w:rsid w:val="005853CF"/>
    <w:rsid w:val="0058742C"/>
    <w:rsid w:val="0059004D"/>
    <w:rsid w:val="005918FA"/>
    <w:rsid w:val="00592A86"/>
    <w:rsid w:val="00594CC6"/>
    <w:rsid w:val="00595EDD"/>
    <w:rsid w:val="0059656F"/>
    <w:rsid w:val="00596999"/>
    <w:rsid w:val="005A0FA2"/>
    <w:rsid w:val="005A2C8F"/>
    <w:rsid w:val="005A3152"/>
    <w:rsid w:val="005A6530"/>
    <w:rsid w:val="005A7EDF"/>
    <w:rsid w:val="005B0DB7"/>
    <w:rsid w:val="005B28B4"/>
    <w:rsid w:val="005B2EE6"/>
    <w:rsid w:val="005B3789"/>
    <w:rsid w:val="005B4801"/>
    <w:rsid w:val="005B56AB"/>
    <w:rsid w:val="005B6FCE"/>
    <w:rsid w:val="005C23A4"/>
    <w:rsid w:val="005C3EBD"/>
    <w:rsid w:val="005C4DDA"/>
    <w:rsid w:val="005C64F7"/>
    <w:rsid w:val="005C66D5"/>
    <w:rsid w:val="005C7E80"/>
    <w:rsid w:val="005D04B5"/>
    <w:rsid w:val="005D1743"/>
    <w:rsid w:val="005D1CDF"/>
    <w:rsid w:val="005D2BB7"/>
    <w:rsid w:val="005E00D3"/>
    <w:rsid w:val="005E3241"/>
    <w:rsid w:val="005E61A8"/>
    <w:rsid w:val="005F16F3"/>
    <w:rsid w:val="005F4A2B"/>
    <w:rsid w:val="005F5049"/>
    <w:rsid w:val="005F5186"/>
    <w:rsid w:val="005F58F7"/>
    <w:rsid w:val="005F6312"/>
    <w:rsid w:val="005F6419"/>
    <w:rsid w:val="006006D6"/>
    <w:rsid w:val="00602395"/>
    <w:rsid w:val="00603901"/>
    <w:rsid w:val="00603962"/>
    <w:rsid w:val="006041AA"/>
    <w:rsid w:val="006054CF"/>
    <w:rsid w:val="00605F1C"/>
    <w:rsid w:val="006104DD"/>
    <w:rsid w:val="00612286"/>
    <w:rsid w:val="00612D34"/>
    <w:rsid w:val="006130B5"/>
    <w:rsid w:val="00614660"/>
    <w:rsid w:val="0061486D"/>
    <w:rsid w:val="00615947"/>
    <w:rsid w:val="0061614F"/>
    <w:rsid w:val="00617235"/>
    <w:rsid w:val="00617400"/>
    <w:rsid w:val="00622D07"/>
    <w:rsid w:val="0062423C"/>
    <w:rsid w:val="006245ED"/>
    <w:rsid w:val="00626E0F"/>
    <w:rsid w:val="00626ED3"/>
    <w:rsid w:val="00627C3F"/>
    <w:rsid w:val="00631079"/>
    <w:rsid w:val="00631CCE"/>
    <w:rsid w:val="00632D29"/>
    <w:rsid w:val="00635A1F"/>
    <w:rsid w:val="00635C35"/>
    <w:rsid w:val="006370A2"/>
    <w:rsid w:val="00641349"/>
    <w:rsid w:val="006429DE"/>
    <w:rsid w:val="00642EE9"/>
    <w:rsid w:val="0064483A"/>
    <w:rsid w:val="0064556B"/>
    <w:rsid w:val="006457EC"/>
    <w:rsid w:val="006463CF"/>
    <w:rsid w:val="00652D49"/>
    <w:rsid w:val="00653EA2"/>
    <w:rsid w:val="00654760"/>
    <w:rsid w:val="00657BA2"/>
    <w:rsid w:val="00660B80"/>
    <w:rsid w:val="00664950"/>
    <w:rsid w:val="00664FE0"/>
    <w:rsid w:val="00667498"/>
    <w:rsid w:val="00671022"/>
    <w:rsid w:val="006719E7"/>
    <w:rsid w:val="00673C93"/>
    <w:rsid w:val="00673FCD"/>
    <w:rsid w:val="0067429A"/>
    <w:rsid w:val="0068047B"/>
    <w:rsid w:val="0068089B"/>
    <w:rsid w:val="00682565"/>
    <w:rsid w:val="00683220"/>
    <w:rsid w:val="00683D93"/>
    <w:rsid w:val="00687FA0"/>
    <w:rsid w:val="006906B0"/>
    <w:rsid w:val="00690B42"/>
    <w:rsid w:val="00692212"/>
    <w:rsid w:val="0069286F"/>
    <w:rsid w:val="006934DF"/>
    <w:rsid w:val="006A3C11"/>
    <w:rsid w:val="006A4BA9"/>
    <w:rsid w:val="006A61C7"/>
    <w:rsid w:val="006A6AC4"/>
    <w:rsid w:val="006A7F3D"/>
    <w:rsid w:val="006B062A"/>
    <w:rsid w:val="006B0674"/>
    <w:rsid w:val="006B0817"/>
    <w:rsid w:val="006B13FF"/>
    <w:rsid w:val="006B29E4"/>
    <w:rsid w:val="006B3380"/>
    <w:rsid w:val="006B44C1"/>
    <w:rsid w:val="006B563F"/>
    <w:rsid w:val="006B7010"/>
    <w:rsid w:val="006C1035"/>
    <w:rsid w:val="006C3095"/>
    <w:rsid w:val="006C3E71"/>
    <w:rsid w:val="006C40A3"/>
    <w:rsid w:val="006C536C"/>
    <w:rsid w:val="006D15F4"/>
    <w:rsid w:val="006D2734"/>
    <w:rsid w:val="006D65EA"/>
    <w:rsid w:val="006D7AE1"/>
    <w:rsid w:val="006E1151"/>
    <w:rsid w:val="006E16E1"/>
    <w:rsid w:val="006E2371"/>
    <w:rsid w:val="006E253A"/>
    <w:rsid w:val="006E6311"/>
    <w:rsid w:val="006E76A6"/>
    <w:rsid w:val="006E7A93"/>
    <w:rsid w:val="006E7DCD"/>
    <w:rsid w:val="006F02AB"/>
    <w:rsid w:val="006F0E98"/>
    <w:rsid w:val="006F36F6"/>
    <w:rsid w:val="006F3E72"/>
    <w:rsid w:val="006F5487"/>
    <w:rsid w:val="006F7FCC"/>
    <w:rsid w:val="0070195A"/>
    <w:rsid w:val="00701F2B"/>
    <w:rsid w:val="007031DC"/>
    <w:rsid w:val="00704F02"/>
    <w:rsid w:val="007062F5"/>
    <w:rsid w:val="00706612"/>
    <w:rsid w:val="00707F6D"/>
    <w:rsid w:val="0071022C"/>
    <w:rsid w:val="00710B36"/>
    <w:rsid w:val="007145FF"/>
    <w:rsid w:val="00715B2A"/>
    <w:rsid w:val="00716432"/>
    <w:rsid w:val="00721EB5"/>
    <w:rsid w:val="007226EF"/>
    <w:rsid w:val="00723C1C"/>
    <w:rsid w:val="0072432F"/>
    <w:rsid w:val="00724529"/>
    <w:rsid w:val="00725FDA"/>
    <w:rsid w:val="00732A29"/>
    <w:rsid w:val="00732FB8"/>
    <w:rsid w:val="007338A6"/>
    <w:rsid w:val="00735DB7"/>
    <w:rsid w:val="00737CA6"/>
    <w:rsid w:val="007450F1"/>
    <w:rsid w:val="00745141"/>
    <w:rsid w:val="007461FF"/>
    <w:rsid w:val="00746B08"/>
    <w:rsid w:val="00750452"/>
    <w:rsid w:val="007505A7"/>
    <w:rsid w:val="0075126F"/>
    <w:rsid w:val="00751515"/>
    <w:rsid w:val="007522EF"/>
    <w:rsid w:val="007526AD"/>
    <w:rsid w:val="007545A5"/>
    <w:rsid w:val="007548CD"/>
    <w:rsid w:val="00754D9E"/>
    <w:rsid w:val="00754E5A"/>
    <w:rsid w:val="00754E74"/>
    <w:rsid w:val="007626B7"/>
    <w:rsid w:val="00762B69"/>
    <w:rsid w:val="00763496"/>
    <w:rsid w:val="00764234"/>
    <w:rsid w:val="00766563"/>
    <w:rsid w:val="007670E7"/>
    <w:rsid w:val="00772213"/>
    <w:rsid w:val="00774F8C"/>
    <w:rsid w:val="00777C35"/>
    <w:rsid w:val="0078212B"/>
    <w:rsid w:val="00784DF6"/>
    <w:rsid w:val="00785232"/>
    <w:rsid w:val="00786D0F"/>
    <w:rsid w:val="00790D26"/>
    <w:rsid w:val="00792493"/>
    <w:rsid w:val="007928F0"/>
    <w:rsid w:val="007940C0"/>
    <w:rsid w:val="00794CF5"/>
    <w:rsid w:val="00796383"/>
    <w:rsid w:val="00796C38"/>
    <w:rsid w:val="007979FD"/>
    <w:rsid w:val="007A194C"/>
    <w:rsid w:val="007A4717"/>
    <w:rsid w:val="007A5028"/>
    <w:rsid w:val="007A52F5"/>
    <w:rsid w:val="007A76F9"/>
    <w:rsid w:val="007B186C"/>
    <w:rsid w:val="007B266B"/>
    <w:rsid w:val="007B34BB"/>
    <w:rsid w:val="007B549D"/>
    <w:rsid w:val="007B6779"/>
    <w:rsid w:val="007B6CFC"/>
    <w:rsid w:val="007B7B8B"/>
    <w:rsid w:val="007B7E2A"/>
    <w:rsid w:val="007C1696"/>
    <w:rsid w:val="007C389E"/>
    <w:rsid w:val="007C3C98"/>
    <w:rsid w:val="007C3ED0"/>
    <w:rsid w:val="007C5618"/>
    <w:rsid w:val="007C5C31"/>
    <w:rsid w:val="007D0B47"/>
    <w:rsid w:val="007D19F4"/>
    <w:rsid w:val="007D5C44"/>
    <w:rsid w:val="007E13B5"/>
    <w:rsid w:val="007E5C03"/>
    <w:rsid w:val="007E6B05"/>
    <w:rsid w:val="007F02EB"/>
    <w:rsid w:val="007F3C7A"/>
    <w:rsid w:val="007F4816"/>
    <w:rsid w:val="007F54B9"/>
    <w:rsid w:val="007F5FA7"/>
    <w:rsid w:val="007F6038"/>
    <w:rsid w:val="007F61DC"/>
    <w:rsid w:val="00800CFD"/>
    <w:rsid w:val="00801852"/>
    <w:rsid w:val="00806A76"/>
    <w:rsid w:val="0080728C"/>
    <w:rsid w:val="0080759A"/>
    <w:rsid w:val="00811C9D"/>
    <w:rsid w:val="00813286"/>
    <w:rsid w:val="00814510"/>
    <w:rsid w:val="00816634"/>
    <w:rsid w:val="00816C80"/>
    <w:rsid w:val="008178E4"/>
    <w:rsid w:val="00822410"/>
    <w:rsid w:val="00825037"/>
    <w:rsid w:val="008274ED"/>
    <w:rsid w:val="0083085C"/>
    <w:rsid w:val="0083221C"/>
    <w:rsid w:val="008357D0"/>
    <w:rsid w:val="008366E7"/>
    <w:rsid w:val="00836A8E"/>
    <w:rsid w:val="00837BE5"/>
    <w:rsid w:val="00841A16"/>
    <w:rsid w:val="00841BCD"/>
    <w:rsid w:val="00851A8E"/>
    <w:rsid w:val="00851F2B"/>
    <w:rsid w:val="008526AE"/>
    <w:rsid w:val="0085365B"/>
    <w:rsid w:val="00856B28"/>
    <w:rsid w:val="00861D3A"/>
    <w:rsid w:val="00862A2C"/>
    <w:rsid w:val="00862FF2"/>
    <w:rsid w:val="0086353E"/>
    <w:rsid w:val="00863DE6"/>
    <w:rsid w:val="00864264"/>
    <w:rsid w:val="0086429F"/>
    <w:rsid w:val="00865A61"/>
    <w:rsid w:val="008714AE"/>
    <w:rsid w:val="00874E0E"/>
    <w:rsid w:val="00875A1A"/>
    <w:rsid w:val="008801AF"/>
    <w:rsid w:val="008826C1"/>
    <w:rsid w:val="008867E3"/>
    <w:rsid w:val="00894668"/>
    <w:rsid w:val="00897105"/>
    <w:rsid w:val="008971D2"/>
    <w:rsid w:val="008A1BF7"/>
    <w:rsid w:val="008A20E9"/>
    <w:rsid w:val="008A475F"/>
    <w:rsid w:val="008A5B0E"/>
    <w:rsid w:val="008B0961"/>
    <w:rsid w:val="008B1B4F"/>
    <w:rsid w:val="008B1D16"/>
    <w:rsid w:val="008B3834"/>
    <w:rsid w:val="008B3D43"/>
    <w:rsid w:val="008B4B2E"/>
    <w:rsid w:val="008B5ACB"/>
    <w:rsid w:val="008B6EB8"/>
    <w:rsid w:val="008B6FB1"/>
    <w:rsid w:val="008C027E"/>
    <w:rsid w:val="008C1AF3"/>
    <w:rsid w:val="008C2753"/>
    <w:rsid w:val="008C2986"/>
    <w:rsid w:val="008C2A63"/>
    <w:rsid w:val="008C2CAD"/>
    <w:rsid w:val="008C5455"/>
    <w:rsid w:val="008D015B"/>
    <w:rsid w:val="008D0CCD"/>
    <w:rsid w:val="008D13B0"/>
    <w:rsid w:val="008D4BB4"/>
    <w:rsid w:val="008D7A7A"/>
    <w:rsid w:val="008E45ED"/>
    <w:rsid w:val="008E4A1E"/>
    <w:rsid w:val="008E7F9A"/>
    <w:rsid w:val="008F0C02"/>
    <w:rsid w:val="008F1E1C"/>
    <w:rsid w:val="008F6A18"/>
    <w:rsid w:val="008F7690"/>
    <w:rsid w:val="0090091A"/>
    <w:rsid w:val="00900B1E"/>
    <w:rsid w:val="00900FA6"/>
    <w:rsid w:val="009042BD"/>
    <w:rsid w:val="0090475E"/>
    <w:rsid w:val="00910D7A"/>
    <w:rsid w:val="00911B7E"/>
    <w:rsid w:val="00911EF0"/>
    <w:rsid w:val="00916C27"/>
    <w:rsid w:val="00916E38"/>
    <w:rsid w:val="00923039"/>
    <w:rsid w:val="00931DBE"/>
    <w:rsid w:val="0093354A"/>
    <w:rsid w:val="00936159"/>
    <w:rsid w:val="0093629C"/>
    <w:rsid w:val="00943383"/>
    <w:rsid w:val="0094623F"/>
    <w:rsid w:val="00947074"/>
    <w:rsid w:val="0095054F"/>
    <w:rsid w:val="0095086E"/>
    <w:rsid w:val="00952668"/>
    <w:rsid w:val="00953EF1"/>
    <w:rsid w:val="00960133"/>
    <w:rsid w:val="0096102D"/>
    <w:rsid w:val="009651FD"/>
    <w:rsid w:val="00965F15"/>
    <w:rsid w:val="009660B6"/>
    <w:rsid w:val="009674AB"/>
    <w:rsid w:val="00972930"/>
    <w:rsid w:val="009769B6"/>
    <w:rsid w:val="00977E1D"/>
    <w:rsid w:val="00980DE8"/>
    <w:rsid w:val="009839D7"/>
    <w:rsid w:val="00986831"/>
    <w:rsid w:val="00987FEE"/>
    <w:rsid w:val="00990490"/>
    <w:rsid w:val="009906CF"/>
    <w:rsid w:val="0099293C"/>
    <w:rsid w:val="009968F8"/>
    <w:rsid w:val="0099761D"/>
    <w:rsid w:val="00997F08"/>
    <w:rsid w:val="009A1D1E"/>
    <w:rsid w:val="009A3234"/>
    <w:rsid w:val="009A6899"/>
    <w:rsid w:val="009B0573"/>
    <w:rsid w:val="009B678F"/>
    <w:rsid w:val="009B6A73"/>
    <w:rsid w:val="009B7C21"/>
    <w:rsid w:val="009C183A"/>
    <w:rsid w:val="009C37D9"/>
    <w:rsid w:val="009C743A"/>
    <w:rsid w:val="009D0EB4"/>
    <w:rsid w:val="009D1A4A"/>
    <w:rsid w:val="009D2A10"/>
    <w:rsid w:val="009D6AEB"/>
    <w:rsid w:val="009D70B9"/>
    <w:rsid w:val="009E09FB"/>
    <w:rsid w:val="009E2F94"/>
    <w:rsid w:val="009E6BE6"/>
    <w:rsid w:val="009E7A7D"/>
    <w:rsid w:val="009F1AC2"/>
    <w:rsid w:val="009F5251"/>
    <w:rsid w:val="009F7D83"/>
    <w:rsid w:val="00A02165"/>
    <w:rsid w:val="00A03B9E"/>
    <w:rsid w:val="00A0491C"/>
    <w:rsid w:val="00A04992"/>
    <w:rsid w:val="00A04DB6"/>
    <w:rsid w:val="00A07151"/>
    <w:rsid w:val="00A10BCA"/>
    <w:rsid w:val="00A147AA"/>
    <w:rsid w:val="00A14DF6"/>
    <w:rsid w:val="00A164BD"/>
    <w:rsid w:val="00A21C23"/>
    <w:rsid w:val="00A21D71"/>
    <w:rsid w:val="00A22B78"/>
    <w:rsid w:val="00A23A02"/>
    <w:rsid w:val="00A25AE5"/>
    <w:rsid w:val="00A32E20"/>
    <w:rsid w:val="00A34D0B"/>
    <w:rsid w:val="00A34F66"/>
    <w:rsid w:val="00A37002"/>
    <w:rsid w:val="00A371E0"/>
    <w:rsid w:val="00A42467"/>
    <w:rsid w:val="00A4282C"/>
    <w:rsid w:val="00A4355E"/>
    <w:rsid w:val="00A44D0D"/>
    <w:rsid w:val="00A45667"/>
    <w:rsid w:val="00A51D89"/>
    <w:rsid w:val="00A562AC"/>
    <w:rsid w:val="00A563C5"/>
    <w:rsid w:val="00A5668A"/>
    <w:rsid w:val="00A7186C"/>
    <w:rsid w:val="00A71896"/>
    <w:rsid w:val="00A7258E"/>
    <w:rsid w:val="00A73B8B"/>
    <w:rsid w:val="00A74FCA"/>
    <w:rsid w:val="00A759AD"/>
    <w:rsid w:val="00A807B5"/>
    <w:rsid w:val="00A82F93"/>
    <w:rsid w:val="00A836EF"/>
    <w:rsid w:val="00A869DB"/>
    <w:rsid w:val="00A92502"/>
    <w:rsid w:val="00A92D42"/>
    <w:rsid w:val="00A93832"/>
    <w:rsid w:val="00A9393B"/>
    <w:rsid w:val="00A9620D"/>
    <w:rsid w:val="00A96C0C"/>
    <w:rsid w:val="00A96DF2"/>
    <w:rsid w:val="00AA027D"/>
    <w:rsid w:val="00AA1B0E"/>
    <w:rsid w:val="00AA26D7"/>
    <w:rsid w:val="00AA2F56"/>
    <w:rsid w:val="00AA47B6"/>
    <w:rsid w:val="00AA6B3A"/>
    <w:rsid w:val="00AB0AE0"/>
    <w:rsid w:val="00AB4988"/>
    <w:rsid w:val="00AB4A0D"/>
    <w:rsid w:val="00AB6249"/>
    <w:rsid w:val="00AB7299"/>
    <w:rsid w:val="00AC163B"/>
    <w:rsid w:val="00AC383D"/>
    <w:rsid w:val="00AC5CA7"/>
    <w:rsid w:val="00AD0C29"/>
    <w:rsid w:val="00AD126F"/>
    <w:rsid w:val="00AD34BA"/>
    <w:rsid w:val="00AD7950"/>
    <w:rsid w:val="00AE0826"/>
    <w:rsid w:val="00AE2BA5"/>
    <w:rsid w:val="00AE56B1"/>
    <w:rsid w:val="00AE6D09"/>
    <w:rsid w:val="00AF0AF4"/>
    <w:rsid w:val="00AF122C"/>
    <w:rsid w:val="00AF5E55"/>
    <w:rsid w:val="00AF6F91"/>
    <w:rsid w:val="00AF7A7C"/>
    <w:rsid w:val="00AFA219"/>
    <w:rsid w:val="00AFA620"/>
    <w:rsid w:val="00B01438"/>
    <w:rsid w:val="00B03788"/>
    <w:rsid w:val="00B05A6C"/>
    <w:rsid w:val="00B21E07"/>
    <w:rsid w:val="00B23B6A"/>
    <w:rsid w:val="00B35E0F"/>
    <w:rsid w:val="00B37A5D"/>
    <w:rsid w:val="00B408B6"/>
    <w:rsid w:val="00B43B38"/>
    <w:rsid w:val="00B455AE"/>
    <w:rsid w:val="00B45CAE"/>
    <w:rsid w:val="00B472B3"/>
    <w:rsid w:val="00B508C4"/>
    <w:rsid w:val="00B542DA"/>
    <w:rsid w:val="00B5545B"/>
    <w:rsid w:val="00B56B04"/>
    <w:rsid w:val="00B614D7"/>
    <w:rsid w:val="00B61B35"/>
    <w:rsid w:val="00B64803"/>
    <w:rsid w:val="00B64CBB"/>
    <w:rsid w:val="00B73862"/>
    <w:rsid w:val="00B73BB0"/>
    <w:rsid w:val="00B73F43"/>
    <w:rsid w:val="00B74671"/>
    <w:rsid w:val="00B75A46"/>
    <w:rsid w:val="00B766BC"/>
    <w:rsid w:val="00B83217"/>
    <w:rsid w:val="00B84B85"/>
    <w:rsid w:val="00B9099A"/>
    <w:rsid w:val="00B91270"/>
    <w:rsid w:val="00B91419"/>
    <w:rsid w:val="00B91981"/>
    <w:rsid w:val="00B945CB"/>
    <w:rsid w:val="00B95BAB"/>
    <w:rsid w:val="00B95FF5"/>
    <w:rsid w:val="00BA134E"/>
    <w:rsid w:val="00BA15BD"/>
    <w:rsid w:val="00BA2752"/>
    <w:rsid w:val="00BA39B1"/>
    <w:rsid w:val="00BA52F7"/>
    <w:rsid w:val="00BA5DEA"/>
    <w:rsid w:val="00BA6B66"/>
    <w:rsid w:val="00BA6E48"/>
    <w:rsid w:val="00BB32E5"/>
    <w:rsid w:val="00BB69C1"/>
    <w:rsid w:val="00BC08F3"/>
    <w:rsid w:val="00BC1604"/>
    <w:rsid w:val="00BC327A"/>
    <w:rsid w:val="00BC5861"/>
    <w:rsid w:val="00BC6208"/>
    <w:rsid w:val="00BC7358"/>
    <w:rsid w:val="00BD3286"/>
    <w:rsid w:val="00BD69C1"/>
    <w:rsid w:val="00BD6F9F"/>
    <w:rsid w:val="00BD7B72"/>
    <w:rsid w:val="00BE0628"/>
    <w:rsid w:val="00BE08FA"/>
    <w:rsid w:val="00BE0AF6"/>
    <w:rsid w:val="00BE1F03"/>
    <w:rsid w:val="00BE2EEB"/>
    <w:rsid w:val="00BE32EF"/>
    <w:rsid w:val="00BE49C6"/>
    <w:rsid w:val="00BE58A7"/>
    <w:rsid w:val="00BE6067"/>
    <w:rsid w:val="00BE7682"/>
    <w:rsid w:val="00BF01AD"/>
    <w:rsid w:val="00BF0353"/>
    <w:rsid w:val="00BF2218"/>
    <w:rsid w:val="00BF23AD"/>
    <w:rsid w:val="00BF2819"/>
    <w:rsid w:val="00BF40F4"/>
    <w:rsid w:val="00BF4BE1"/>
    <w:rsid w:val="00BF4E34"/>
    <w:rsid w:val="00BF53B8"/>
    <w:rsid w:val="00C009F4"/>
    <w:rsid w:val="00C02B64"/>
    <w:rsid w:val="00C030A8"/>
    <w:rsid w:val="00C0426B"/>
    <w:rsid w:val="00C045DF"/>
    <w:rsid w:val="00C05D02"/>
    <w:rsid w:val="00C0743E"/>
    <w:rsid w:val="00C07B41"/>
    <w:rsid w:val="00C11A06"/>
    <w:rsid w:val="00C139D2"/>
    <w:rsid w:val="00C20C81"/>
    <w:rsid w:val="00C22042"/>
    <w:rsid w:val="00C228B5"/>
    <w:rsid w:val="00C255E6"/>
    <w:rsid w:val="00C26D43"/>
    <w:rsid w:val="00C27494"/>
    <w:rsid w:val="00C32E2D"/>
    <w:rsid w:val="00C34D3B"/>
    <w:rsid w:val="00C43409"/>
    <w:rsid w:val="00C451EC"/>
    <w:rsid w:val="00C46191"/>
    <w:rsid w:val="00C46548"/>
    <w:rsid w:val="00C51AD7"/>
    <w:rsid w:val="00C5485D"/>
    <w:rsid w:val="00C5714A"/>
    <w:rsid w:val="00C574D5"/>
    <w:rsid w:val="00C60699"/>
    <w:rsid w:val="00C63652"/>
    <w:rsid w:val="00C66D46"/>
    <w:rsid w:val="00C70CF0"/>
    <w:rsid w:val="00C73140"/>
    <w:rsid w:val="00C73F32"/>
    <w:rsid w:val="00C7697C"/>
    <w:rsid w:val="00C77BF7"/>
    <w:rsid w:val="00C85217"/>
    <w:rsid w:val="00C87462"/>
    <w:rsid w:val="00C87A6B"/>
    <w:rsid w:val="00C90F43"/>
    <w:rsid w:val="00C91A1C"/>
    <w:rsid w:val="00C93B4E"/>
    <w:rsid w:val="00C947EE"/>
    <w:rsid w:val="00C94F52"/>
    <w:rsid w:val="00C96CF2"/>
    <w:rsid w:val="00CA180C"/>
    <w:rsid w:val="00CA5E56"/>
    <w:rsid w:val="00CA5F7E"/>
    <w:rsid w:val="00CA6013"/>
    <w:rsid w:val="00CA66D7"/>
    <w:rsid w:val="00CB01ED"/>
    <w:rsid w:val="00CB033A"/>
    <w:rsid w:val="00CB0A1B"/>
    <w:rsid w:val="00CB0C8D"/>
    <w:rsid w:val="00CB1950"/>
    <w:rsid w:val="00CB19B1"/>
    <w:rsid w:val="00CB22B2"/>
    <w:rsid w:val="00CB2884"/>
    <w:rsid w:val="00CB2984"/>
    <w:rsid w:val="00CB37F4"/>
    <w:rsid w:val="00CB66B3"/>
    <w:rsid w:val="00CC3EE2"/>
    <w:rsid w:val="00CC46B6"/>
    <w:rsid w:val="00CC7B0D"/>
    <w:rsid w:val="00CD2FF4"/>
    <w:rsid w:val="00CD3227"/>
    <w:rsid w:val="00CD7492"/>
    <w:rsid w:val="00CE130F"/>
    <w:rsid w:val="00CE2406"/>
    <w:rsid w:val="00CE3A6B"/>
    <w:rsid w:val="00CE4796"/>
    <w:rsid w:val="00CF2332"/>
    <w:rsid w:val="00CF2374"/>
    <w:rsid w:val="00CF25FC"/>
    <w:rsid w:val="00CF435B"/>
    <w:rsid w:val="00CF5EBA"/>
    <w:rsid w:val="00CF7FAC"/>
    <w:rsid w:val="00D00211"/>
    <w:rsid w:val="00D0087E"/>
    <w:rsid w:val="00D04630"/>
    <w:rsid w:val="00D06309"/>
    <w:rsid w:val="00D07EF1"/>
    <w:rsid w:val="00D13554"/>
    <w:rsid w:val="00D17027"/>
    <w:rsid w:val="00D27383"/>
    <w:rsid w:val="00D310D0"/>
    <w:rsid w:val="00D31883"/>
    <w:rsid w:val="00D351EA"/>
    <w:rsid w:val="00D3571F"/>
    <w:rsid w:val="00D36E87"/>
    <w:rsid w:val="00D36F58"/>
    <w:rsid w:val="00D40288"/>
    <w:rsid w:val="00D43403"/>
    <w:rsid w:val="00D4511D"/>
    <w:rsid w:val="00D459F0"/>
    <w:rsid w:val="00D45A66"/>
    <w:rsid w:val="00D45D46"/>
    <w:rsid w:val="00D508C1"/>
    <w:rsid w:val="00D5270B"/>
    <w:rsid w:val="00D52C56"/>
    <w:rsid w:val="00D570CC"/>
    <w:rsid w:val="00D57BD6"/>
    <w:rsid w:val="00D62E71"/>
    <w:rsid w:val="00D63ABC"/>
    <w:rsid w:val="00D6430D"/>
    <w:rsid w:val="00D6497D"/>
    <w:rsid w:val="00D66188"/>
    <w:rsid w:val="00D665AC"/>
    <w:rsid w:val="00D72477"/>
    <w:rsid w:val="00D731F6"/>
    <w:rsid w:val="00D740CA"/>
    <w:rsid w:val="00D7613C"/>
    <w:rsid w:val="00D774CD"/>
    <w:rsid w:val="00D8276C"/>
    <w:rsid w:val="00D82921"/>
    <w:rsid w:val="00D85728"/>
    <w:rsid w:val="00D85A70"/>
    <w:rsid w:val="00D861AF"/>
    <w:rsid w:val="00D875AC"/>
    <w:rsid w:val="00D903EF"/>
    <w:rsid w:val="00D92954"/>
    <w:rsid w:val="00D92F8C"/>
    <w:rsid w:val="00D95277"/>
    <w:rsid w:val="00D95481"/>
    <w:rsid w:val="00DA1340"/>
    <w:rsid w:val="00DA2EB3"/>
    <w:rsid w:val="00DA38EB"/>
    <w:rsid w:val="00DA592F"/>
    <w:rsid w:val="00DA5999"/>
    <w:rsid w:val="00DA6671"/>
    <w:rsid w:val="00DB00C9"/>
    <w:rsid w:val="00DB38CB"/>
    <w:rsid w:val="00DB64A9"/>
    <w:rsid w:val="00DC16C8"/>
    <w:rsid w:val="00DC4753"/>
    <w:rsid w:val="00DC5A6A"/>
    <w:rsid w:val="00DC5E74"/>
    <w:rsid w:val="00DC708D"/>
    <w:rsid w:val="00DC7A13"/>
    <w:rsid w:val="00DD04CB"/>
    <w:rsid w:val="00DD1360"/>
    <w:rsid w:val="00DD142F"/>
    <w:rsid w:val="00DD2D1D"/>
    <w:rsid w:val="00DD461C"/>
    <w:rsid w:val="00DD66D1"/>
    <w:rsid w:val="00DE1F1F"/>
    <w:rsid w:val="00DE23D7"/>
    <w:rsid w:val="00DE2890"/>
    <w:rsid w:val="00DE289C"/>
    <w:rsid w:val="00DE3D7B"/>
    <w:rsid w:val="00DE46CD"/>
    <w:rsid w:val="00DE4714"/>
    <w:rsid w:val="00DE4CEB"/>
    <w:rsid w:val="00DE7B81"/>
    <w:rsid w:val="00DF27D0"/>
    <w:rsid w:val="00DF2997"/>
    <w:rsid w:val="00DF486B"/>
    <w:rsid w:val="00DF55FB"/>
    <w:rsid w:val="00E0120B"/>
    <w:rsid w:val="00E024D8"/>
    <w:rsid w:val="00E045FA"/>
    <w:rsid w:val="00E07DD1"/>
    <w:rsid w:val="00E10617"/>
    <w:rsid w:val="00E106C8"/>
    <w:rsid w:val="00E10BC4"/>
    <w:rsid w:val="00E130FF"/>
    <w:rsid w:val="00E1415D"/>
    <w:rsid w:val="00E15716"/>
    <w:rsid w:val="00E168CB"/>
    <w:rsid w:val="00E17995"/>
    <w:rsid w:val="00E202B0"/>
    <w:rsid w:val="00E21C30"/>
    <w:rsid w:val="00E22D4D"/>
    <w:rsid w:val="00E23F63"/>
    <w:rsid w:val="00E25FE0"/>
    <w:rsid w:val="00E34018"/>
    <w:rsid w:val="00E37493"/>
    <w:rsid w:val="00E437D2"/>
    <w:rsid w:val="00E51AFB"/>
    <w:rsid w:val="00E554EF"/>
    <w:rsid w:val="00E55751"/>
    <w:rsid w:val="00E604D9"/>
    <w:rsid w:val="00E61164"/>
    <w:rsid w:val="00E6246A"/>
    <w:rsid w:val="00E66B00"/>
    <w:rsid w:val="00E67D20"/>
    <w:rsid w:val="00E724F5"/>
    <w:rsid w:val="00E729A0"/>
    <w:rsid w:val="00E73302"/>
    <w:rsid w:val="00E74173"/>
    <w:rsid w:val="00E75C26"/>
    <w:rsid w:val="00E76F84"/>
    <w:rsid w:val="00E82427"/>
    <w:rsid w:val="00E8286C"/>
    <w:rsid w:val="00E83338"/>
    <w:rsid w:val="00E87F48"/>
    <w:rsid w:val="00E9127D"/>
    <w:rsid w:val="00E91C0C"/>
    <w:rsid w:val="00E92CF3"/>
    <w:rsid w:val="00EA06D4"/>
    <w:rsid w:val="00EA2311"/>
    <w:rsid w:val="00EA2908"/>
    <w:rsid w:val="00EA3D9E"/>
    <w:rsid w:val="00EA4C71"/>
    <w:rsid w:val="00EA72D3"/>
    <w:rsid w:val="00EA747D"/>
    <w:rsid w:val="00EB2236"/>
    <w:rsid w:val="00EB3486"/>
    <w:rsid w:val="00EB438F"/>
    <w:rsid w:val="00EB6826"/>
    <w:rsid w:val="00EB76E3"/>
    <w:rsid w:val="00EC0C3A"/>
    <w:rsid w:val="00EC3061"/>
    <w:rsid w:val="00EC37D7"/>
    <w:rsid w:val="00EC6C26"/>
    <w:rsid w:val="00EC6E7D"/>
    <w:rsid w:val="00EC79D2"/>
    <w:rsid w:val="00EC7BC3"/>
    <w:rsid w:val="00ED1171"/>
    <w:rsid w:val="00ED1773"/>
    <w:rsid w:val="00ED2232"/>
    <w:rsid w:val="00ED65CB"/>
    <w:rsid w:val="00ED7600"/>
    <w:rsid w:val="00EE2041"/>
    <w:rsid w:val="00EE33D2"/>
    <w:rsid w:val="00EE3C05"/>
    <w:rsid w:val="00EE4783"/>
    <w:rsid w:val="00EE4AE4"/>
    <w:rsid w:val="00EE753E"/>
    <w:rsid w:val="00EF14C5"/>
    <w:rsid w:val="00EF6073"/>
    <w:rsid w:val="00EF6325"/>
    <w:rsid w:val="00EF698B"/>
    <w:rsid w:val="00F0466D"/>
    <w:rsid w:val="00F04820"/>
    <w:rsid w:val="00F10C46"/>
    <w:rsid w:val="00F1137B"/>
    <w:rsid w:val="00F13547"/>
    <w:rsid w:val="00F1362C"/>
    <w:rsid w:val="00F14C51"/>
    <w:rsid w:val="00F14CE5"/>
    <w:rsid w:val="00F15DE0"/>
    <w:rsid w:val="00F17390"/>
    <w:rsid w:val="00F2335F"/>
    <w:rsid w:val="00F24B12"/>
    <w:rsid w:val="00F26197"/>
    <w:rsid w:val="00F312CA"/>
    <w:rsid w:val="00F316EC"/>
    <w:rsid w:val="00F334F2"/>
    <w:rsid w:val="00F3470A"/>
    <w:rsid w:val="00F40A6D"/>
    <w:rsid w:val="00F414F1"/>
    <w:rsid w:val="00F45732"/>
    <w:rsid w:val="00F47E20"/>
    <w:rsid w:val="00F508B8"/>
    <w:rsid w:val="00F51586"/>
    <w:rsid w:val="00F54110"/>
    <w:rsid w:val="00F60D4A"/>
    <w:rsid w:val="00F63C11"/>
    <w:rsid w:val="00F65BA6"/>
    <w:rsid w:val="00F67750"/>
    <w:rsid w:val="00F718C0"/>
    <w:rsid w:val="00F734F9"/>
    <w:rsid w:val="00F74EAE"/>
    <w:rsid w:val="00F8215E"/>
    <w:rsid w:val="00F8222B"/>
    <w:rsid w:val="00F824F5"/>
    <w:rsid w:val="00F825BA"/>
    <w:rsid w:val="00F828A0"/>
    <w:rsid w:val="00F83CF4"/>
    <w:rsid w:val="00F83CFA"/>
    <w:rsid w:val="00F85F7D"/>
    <w:rsid w:val="00F87B60"/>
    <w:rsid w:val="00F931A6"/>
    <w:rsid w:val="00F9374D"/>
    <w:rsid w:val="00F93E32"/>
    <w:rsid w:val="00F97C1E"/>
    <w:rsid w:val="00FA0A37"/>
    <w:rsid w:val="00FA15A9"/>
    <w:rsid w:val="00FA2CDA"/>
    <w:rsid w:val="00FA7C8E"/>
    <w:rsid w:val="00FB0BE9"/>
    <w:rsid w:val="00FB40FF"/>
    <w:rsid w:val="00FB4262"/>
    <w:rsid w:val="00FC29B9"/>
    <w:rsid w:val="00FC5280"/>
    <w:rsid w:val="00FC6DA1"/>
    <w:rsid w:val="00FC6FD3"/>
    <w:rsid w:val="00FD1AF7"/>
    <w:rsid w:val="00FD2567"/>
    <w:rsid w:val="00FD2651"/>
    <w:rsid w:val="00FD3864"/>
    <w:rsid w:val="00FD3EAF"/>
    <w:rsid w:val="00FD7101"/>
    <w:rsid w:val="00FE2E8E"/>
    <w:rsid w:val="00FE305C"/>
    <w:rsid w:val="00FE40F2"/>
    <w:rsid w:val="00FE4A6D"/>
    <w:rsid w:val="00FE55A8"/>
    <w:rsid w:val="00FE63FB"/>
    <w:rsid w:val="00FE7184"/>
    <w:rsid w:val="00FE756F"/>
    <w:rsid w:val="00FE7DD9"/>
    <w:rsid w:val="00FF0301"/>
    <w:rsid w:val="00FF2130"/>
    <w:rsid w:val="00FF23A1"/>
    <w:rsid w:val="00FF49D5"/>
    <w:rsid w:val="00FF4E33"/>
    <w:rsid w:val="00FF6418"/>
    <w:rsid w:val="010CA372"/>
    <w:rsid w:val="0124CFB0"/>
    <w:rsid w:val="015691DC"/>
    <w:rsid w:val="020628DC"/>
    <w:rsid w:val="02897D04"/>
    <w:rsid w:val="02C4F0F6"/>
    <w:rsid w:val="02CBE69B"/>
    <w:rsid w:val="02F02434"/>
    <w:rsid w:val="038E255F"/>
    <w:rsid w:val="03EA4930"/>
    <w:rsid w:val="03EA7E43"/>
    <w:rsid w:val="042D9F92"/>
    <w:rsid w:val="047BBEF2"/>
    <w:rsid w:val="0492EFBE"/>
    <w:rsid w:val="049FDAB2"/>
    <w:rsid w:val="04BF67A9"/>
    <w:rsid w:val="04EFB586"/>
    <w:rsid w:val="051E6D2D"/>
    <w:rsid w:val="052614AA"/>
    <w:rsid w:val="0545DB09"/>
    <w:rsid w:val="05ABC200"/>
    <w:rsid w:val="0656EA70"/>
    <w:rsid w:val="06C98C6A"/>
    <w:rsid w:val="075C8980"/>
    <w:rsid w:val="0764A8DC"/>
    <w:rsid w:val="07FBAE44"/>
    <w:rsid w:val="0870D6D9"/>
    <w:rsid w:val="0890B1DA"/>
    <w:rsid w:val="08A03B25"/>
    <w:rsid w:val="09483661"/>
    <w:rsid w:val="094C0DB1"/>
    <w:rsid w:val="0953F572"/>
    <w:rsid w:val="095C630A"/>
    <w:rsid w:val="09A9A30C"/>
    <w:rsid w:val="09CCCD59"/>
    <w:rsid w:val="09E69A24"/>
    <w:rsid w:val="0A11C448"/>
    <w:rsid w:val="0A13C0FC"/>
    <w:rsid w:val="0A2E9D92"/>
    <w:rsid w:val="0B08BD07"/>
    <w:rsid w:val="0B2646B4"/>
    <w:rsid w:val="0B507277"/>
    <w:rsid w:val="0B62E934"/>
    <w:rsid w:val="0C882DF2"/>
    <w:rsid w:val="0CA03A3B"/>
    <w:rsid w:val="0CAD45D1"/>
    <w:rsid w:val="0CEF055F"/>
    <w:rsid w:val="0CEF9CD7"/>
    <w:rsid w:val="0CFBB747"/>
    <w:rsid w:val="0D10EE2D"/>
    <w:rsid w:val="0D1658F3"/>
    <w:rsid w:val="0D3D24BF"/>
    <w:rsid w:val="0D3E241B"/>
    <w:rsid w:val="0D89AB75"/>
    <w:rsid w:val="0DC3B89E"/>
    <w:rsid w:val="0E23091C"/>
    <w:rsid w:val="0E54FB8F"/>
    <w:rsid w:val="0E5FE80A"/>
    <w:rsid w:val="0E6969D4"/>
    <w:rsid w:val="0F18337D"/>
    <w:rsid w:val="0F878FFB"/>
    <w:rsid w:val="10064264"/>
    <w:rsid w:val="100FD92A"/>
    <w:rsid w:val="102ED273"/>
    <w:rsid w:val="1066BC70"/>
    <w:rsid w:val="10A344A2"/>
    <w:rsid w:val="10B5E9AD"/>
    <w:rsid w:val="111A4339"/>
    <w:rsid w:val="1132A14D"/>
    <w:rsid w:val="12380DA3"/>
    <w:rsid w:val="1255E303"/>
    <w:rsid w:val="129037CE"/>
    <w:rsid w:val="12F8DEC7"/>
    <w:rsid w:val="13034D46"/>
    <w:rsid w:val="137FA47C"/>
    <w:rsid w:val="1415D73B"/>
    <w:rsid w:val="15D036DC"/>
    <w:rsid w:val="15E2C583"/>
    <w:rsid w:val="15E480B4"/>
    <w:rsid w:val="15E8C613"/>
    <w:rsid w:val="1666E00F"/>
    <w:rsid w:val="169406F5"/>
    <w:rsid w:val="16C7B01F"/>
    <w:rsid w:val="1718F545"/>
    <w:rsid w:val="175A1C65"/>
    <w:rsid w:val="176C43A4"/>
    <w:rsid w:val="177B0C6D"/>
    <w:rsid w:val="17A4A5BA"/>
    <w:rsid w:val="185EF54F"/>
    <w:rsid w:val="18B62DCC"/>
    <w:rsid w:val="18D4D7DE"/>
    <w:rsid w:val="193D1BBA"/>
    <w:rsid w:val="1A78CD36"/>
    <w:rsid w:val="1A890653"/>
    <w:rsid w:val="1A9E3D39"/>
    <w:rsid w:val="1AA3A7FF"/>
    <w:rsid w:val="1AC41313"/>
    <w:rsid w:val="1B686FDB"/>
    <w:rsid w:val="1B9D53AC"/>
    <w:rsid w:val="1BB57FEA"/>
    <w:rsid w:val="1BE2E213"/>
    <w:rsid w:val="1C26AA12"/>
    <w:rsid w:val="1C26DC44"/>
    <w:rsid w:val="1C9376C1"/>
    <w:rsid w:val="1CA12286"/>
    <w:rsid w:val="1CD34A54"/>
    <w:rsid w:val="1CE478E8"/>
    <w:rsid w:val="1D524EAC"/>
    <w:rsid w:val="1D6CBFC3"/>
    <w:rsid w:val="1D889A7A"/>
    <w:rsid w:val="1DD6B487"/>
    <w:rsid w:val="1E068F41"/>
    <w:rsid w:val="1E0B587A"/>
    <w:rsid w:val="1E2CDA0A"/>
    <w:rsid w:val="1E629B56"/>
    <w:rsid w:val="1EB5CB64"/>
    <w:rsid w:val="1F18BC6D"/>
    <w:rsid w:val="1F573EED"/>
    <w:rsid w:val="1F6D5C44"/>
    <w:rsid w:val="200ACA09"/>
    <w:rsid w:val="2074DD06"/>
    <w:rsid w:val="20C257D5"/>
    <w:rsid w:val="20E64610"/>
    <w:rsid w:val="229D737A"/>
    <w:rsid w:val="22CF51B3"/>
    <w:rsid w:val="232016DD"/>
    <w:rsid w:val="238075FF"/>
    <w:rsid w:val="238B74F1"/>
    <w:rsid w:val="23FFD02C"/>
    <w:rsid w:val="2401BC27"/>
    <w:rsid w:val="2419C28A"/>
    <w:rsid w:val="2476E5B7"/>
    <w:rsid w:val="24CDE6CF"/>
    <w:rsid w:val="24CE444E"/>
    <w:rsid w:val="24F9EDC1"/>
    <w:rsid w:val="25457700"/>
    <w:rsid w:val="256939F3"/>
    <w:rsid w:val="2588D71E"/>
    <w:rsid w:val="25DBA001"/>
    <w:rsid w:val="25F3996E"/>
    <w:rsid w:val="26345EDF"/>
    <w:rsid w:val="26391A4C"/>
    <w:rsid w:val="27240123"/>
    <w:rsid w:val="273C5F37"/>
    <w:rsid w:val="2751634C"/>
    <w:rsid w:val="27FA6DD4"/>
    <w:rsid w:val="28AFC64A"/>
    <w:rsid w:val="28BB4251"/>
    <w:rsid w:val="28FDD807"/>
    <w:rsid w:val="29100EFD"/>
    <w:rsid w:val="29B3F91E"/>
    <w:rsid w:val="29C5359D"/>
    <w:rsid w:val="2A1C2BA2"/>
    <w:rsid w:val="2A3DE93E"/>
    <w:rsid w:val="2AAE9F87"/>
    <w:rsid w:val="2AC3D66D"/>
    <w:rsid w:val="2B4DC44B"/>
    <w:rsid w:val="2B86DDAC"/>
    <w:rsid w:val="2BA0BBFF"/>
    <w:rsid w:val="2BE6045B"/>
    <w:rsid w:val="2C267399"/>
    <w:rsid w:val="2D051BED"/>
    <w:rsid w:val="2DBA2A6C"/>
    <w:rsid w:val="2EB27A1D"/>
    <w:rsid w:val="2EBFEBB6"/>
    <w:rsid w:val="2ED4291C"/>
    <w:rsid w:val="2ED9B15F"/>
    <w:rsid w:val="2F46D9A4"/>
    <w:rsid w:val="2FA87C0E"/>
    <w:rsid w:val="2FE5CB97"/>
    <w:rsid w:val="2FEAF5E3"/>
    <w:rsid w:val="308F3AC6"/>
    <w:rsid w:val="30C220CB"/>
    <w:rsid w:val="30E8A7D6"/>
    <w:rsid w:val="314F1078"/>
    <w:rsid w:val="3159EE55"/>
    <w:rsid w:val="316B1FBC"/>
    <w:rsid w:val="31A4812D"/>
    <w:rsid w:val="31FBD326"/>
    <w:rsid w:val="325446C4"/>
    <w:rsid w:val="327629E1"/>
    <w:rsid w:val="32BF951D"/>
    <w:rsid w:val="32EE36D2"/>
    <w:rsid w:val="339781CE"/>
    <w:rsid w:val="33B8D277"/>
    <w:rsid w:val="34692827"/>
    <w:rsid w:val="34C80DB6"/>
    <w:rsid w:val="358A23AA"/>
    <w:rsid w:val="35C5B3F3"/>
    <w:rsid w:val="36040484"/>
    <w:rsid w:val="36F9F0A6"/>
    <w:rsid w:val="37F6F7A4"/>
    <w:rsid w:val="380C2E8A"/>
    <w:rsid w:val="386764C1"/>
    <w:rsid w:val="387BFC8C"/>
    <w:rsid w:val="38BD8A44"/>
    <w:rsid w:val="38CF4375"/>
    <w:rsid w:val="38F34B90"/>
    <w:rsid w:val="39028133"/>
    <w:rsid w:val="390326E5"/>
    <w:rsid w:val="390EA994"/>
    <w:rsid w:val="390F331B"/>
    <w:rsid w:val="3A6D79EA"/>
    <w:rsid w:val="3A810848"/>
    <w:rsid w:val="3B03F72F"/>
    <w:rsid w:val="3B4D0949"/>
    <w:rsid w:val="3BB22AD6"/>
    <w:rsid w:val="3BB7F534"/>
    <w:rsid w:val="3BC56D18"/>
    <w:rsid w:val="3BE55DEB"/>
    <w:rsid w:val="3BEC68F5"/>
    <w:rsid w:val="3BFD5758"/>
    <w:rsid w:val="3C6A0A97"/>
    <w:rsid w:val="3C8F31C1"/>
    <w:rsid w:val="3CE8C9AE"/>
    <w:rsid w:val="3D3385B9"/>
    <w:rsid w:val="3DAE1AD1"/>
    <w:rsid w:val="3DE80981"/>
    <w:rsid w:val="3E4B8977"/>
    <w:rsid w:val="3E51AE93"/>
    <w:rsid w:val="3E5C2564"/>
    <w:rsid w:val="3E926C61"/>
    <w:rsid w:val="3EAA72C4"/>
    <w:rsid w:val="3F19CCE7"/>
    <w:rsid w:val="3F3460A2"/>
    <w:rsid w:val="3FE4400F"/>
    <w:rsid w:val="40368EEF"/>
    <w:rsid w:val="40B85D71"/>
    <w:rsid w:val="40EE09D7"/>
    <w:rsid w:val="417EF011"/>
    <w:rsid w:val="419A2678"/>
    <w:rsid w:val="420A0A65"/>
    <w:rsid w:val="421065D3"/>
    <w:rsid w:val="42555CC2"/>
    <w:rsid w:val="43146504"/>
    <w:rsid w:val="436578DD"/>
    <w:rsid w:val="438E8841"/>
    <w:rsid w:val="43C51178"/>
    <w:rsid w:val="43FC22E4"/>
    <w:rsid w:val="4400B030"/>
    <w:rsid w:val="44AA52CA"/>
    <w:rsid w:val="44BEBD25"/>
    <w:rsid w:val="44E55243"/>
    <w:rsid w:val="453F4FC1"/>
    <w:rsid w:val="455875A4"/>
    <w:rsid w:val="456EC2B1"/>
    <w:rsid w:val="45C70986"/>
    <w:rsid w:val="45CF7260"/>
    <w:rsid w:val="45EF8981"/>
    <w:rsid w:val="4649387D"/>
    <w:rsid w:val="46722CE4"/>
    <w:rsid w:val="46808DA6"/>
    <w:rsid w:val="46A11522"/>
    <w:rsid w:val="46C7F855"/>
    <w:rsid w:val="46D07E06"/>
    <w:rsid w:val="46DFEC7A"/>
    <w:rsid w:val="4763AD25"/>
    <w:rsid w:val="47C60578"/>
    <w:rsid w:val="484C92EA"/>
    <w:rsid w:val="485A7180"/>
    <w:rsid w:val="4872CF94"/>
    <w:rsid w:val="488E4FFE"/>
    <w:rsid w:val="48A104F0"/>
    <w:rsid w:val="48F37168"/>
    <w:rsid w:val="48F7F4BC"/>
    <w:rsid w:val="492794C8"/>
    <w:rsid w:val="493D8323"/>
    <w:rsid w:val="49A46F23"/>
    <w:rsid w:val="49A9362E"/>
    <w:rsid w:val="49CDD893"/>
    <w:rsid w:val="49DDC7CF"/>
    <w:rsid w:val="4AADF8D1"/>
    <w:rsid w:val="4AFD174E"/>
    <w:rsid w:val="4B1E5F69"/>
    <w:rsid w:val="4B23DA19"/>
    <w:rsid w:val="4B93E194"/>
    <w:rsid w:val="4BC9F254"/>
    <w:rsid w:val="4C37C1D0"/>
    <w:rsid w:val="4CA783D7"/>
    <w:rsid w:val="4CF99B53"/>
    <w:rsid w:val="4D580202"/>
    <w:rsid w:val="4D5B3300"/>
    <w:rsid w:val="4D682985"/>
    <w:rsid w:val="4D6BB655"/>
    <w:rsid w:val="4D8BC427"/>
    <w:rsid w:val="4E15EC74"/>
    <w:rsid w:val="4E55D1E3"/>
    <w:rsid w:val="4E9FDA52"/>
    <w:rsid w:val="4EC7482E"/>
    <w:rsid w:val="4F18F105"/>
    <w:rsid w:val="4F75CB4D"/>
    <w:rsid w:val="4F926BD0"/>
    <w:rsid w:val="5009FF62"/>
    <w:rsid w:val="500E318E"/>
    <w:rsid w:val="50733314"/>
    <w:rsid w:val="51267EFF"/>
    <w:rsid w:val="51BAC940"/>
    <w:rsid w:val="51FEE8F0"/>
    <w:rsid w:val="52049024"/>
    <w:rsid w:val="5225800E"/>
    <w:rsid w:val="5256F8AC"/>
    <w:rsid w:val="526A9BFB"/>
    <w:rsid w:val="52A394C1"/>
    <w:rsid w:val="5337E19E"/>
    <w:rsid w:val="53AE3612"/>
    <w:rsid w:val="53C2D179"/>
    <w:rsid w:val="53E150CD"/>
    <w:rsid w:val="542DE401"/>
    <w:rsid w:val="54866A8B"/>
    <w:rsid w:val="54FD40EE"/>
    <w:rsid w:val="5552A34C"/>
    <w:rsid w:val="55677B25"/>
    <w:rsid w:val="55A2CBDF"/>
    <w:rsid w:val="55BB27B1"/>
    <w:rsid w:val="55D75145"/>
    <w:rsid w:val="5628A777"/>
    <w:rsid w:val="562F1E45"/>
    <w:rsid w:val="568E0792"/>
    <w:rsid w:val="56BB0514"/>
    <w:rsid w:val="570B1EFF"/>
    <w:rsid w:val="57C4896F"/>
    <w:rsid w:val="585F1BC9"/>
    <w:rsid w:val="58614944"/>
    <w:rsid w:val="59335022"/>
    <w:rsid w:val="59534246"/>
    <w:rsid w:val="59846DAD"/>
    <w:rsid w:val="59A8EBCC"/>
    <w:rsid w:val="59AD176F"/>
    <w:rsid w:val="59C839B2"/>
    <w:rsid w:val="59CA51FB"/>
    <w:rsid w:val="59DFA3E4"/>
    <w:rsid w:val="59F0F4DF"/>
    <w:rsid w:val="59FCFAD9"/>
    <w:rsid w:val="5A491E1E"/>
    <w:rsid w:val="5A974591"/>
    <w:rsid w:val="5B490DAB"/>
    <w:rsid w:val="5B5E4491"/>
    <w:rsid w:val="5B74E1D8"/>
    <w:rsid w:val="5B78809B"/>
    <w:rsid w:val="5BA33B80"/>
    <w:rsid w:val="5C0FA04B"/>
    <w:rsid w:val="5C552EB2"/>
    <w:rsid w:val="5C7BEACE"/>
    <w:rsid w:val="5C915611"/>
    <w:rsid w:val="5CBF0A9F"/>
    <w:rsid w:val="5CF2355D"/>
    <w:rsid w:val="5CFC1A26"/>
    <w:rsid w:val="5D6CD2B1"/>
    <w:rsid w:val="5DBE2122"/>
    <w:rsid w:val="5DF62917"/>
    <w:rsid w:val="5E36D224"/>
    <w:rsid w:val="5E55C1B2"/>
    <w:rsid w:val="5E9E1ACB"/>
    <w:rsid w:val="5EEF5D07"/>
    <w:rsid w:val="5F231A2B"/>
    <w:rsid w:val="5F3773F2"/>
    <w:rsid w:val="5F396F6D"/>
    <w:rsid w:val="5F9AFAAB"/>
    <w:rsid w:val="601BFFCA"/>
    <w:rsid w:val="60587F6E"/>
    <w:rsid w:val="6068D96E"/>
    <w:rsid w:val="60A47875"/>
    <w:rsid w:val="60DB38C1"/>
    <w:rsid w:val="60E59F4C"/>
    <w:rsid w:val="614B25B6"/>
    <w:rsid w:val="619D9F7E"/>
    <w:rsid w:val="61AECE12"/>
    <w:rsid w:val="61FC88CB"/>
    <w:rsid w:val="627FEC8C"/>
    <w:rsid w:val="62870E21"/>
    <w:rsid w:val="63201BFF"/>
    <w:rsid w:val="6428EE0A"/>
    <w:rsid w:val="64AEF4BA"/>
    <w:rsid w:val="64D10618"/>
    <w:rsid w:val="6506C764"/>
    <w:rsid w:val="66337484"/>
    <w:rsid w:val="6666299F"/>
    <w:rsid w:val="6694841C"/>
    <w:rsid w:val="6717277F"/>
    <w:rsid w:val="6727FC01"/>
    <w:rsid w:val="673616C6"/>
    <w:rsid w:val="67A0DA36"/>
    <w:rsid w:val="687459E5"/>
    <w:rsid w:val="69419F88"/>
    <w:rsid w:val="6957F868"/>
    <w:rsid w:val="696A0CC0"/>
    <w:rsid w:val="699CEF57"/>
    <w:rsid w:val="69EB0EB7"/>
    <w:rsid w:val="6A1A0E5C"/>
    <w:rsid w:val="6A51179C"/>
    <w:rsid w:val="6A678AFC"/>
    <w:rsid w:val="6A7033DF"/>
    <w:rsid w:val="6AB4AB28"/>
    <w:rsid w:val="6AB5C246"/>
    <w:rsid w:val="6AC17B68"/>
    <w:rsid w:val="6AEE04D3"/>
    <w:rsid w:val="6B1B11C5"/>
    <w:rsid w:val="6B837823"/>
    <w:rsid w:val="6B89FE47"/>
    <w:rsid w:val="6B90F454"/>
    <w:rsid w:val="6BC4E59B"/>
    <w:rsid w:val="6D6A9F77"/>
    <w:rsid w:val="6DA7D4A1"/>
    <w:rsid w:val="6DECCB90"/>
    <w:rsid w:val="6E15DD36"/>
    <w:rsid w:val="6E38618A"/>
    <w:rsid w:val="6E490041"/>
    <w:rsid w:val="6F159A7B"/>
    <w:rsid w:val="6F78F4B1"/>
    <w:rsid w:val="6F7B74BD"/>
    <w:rsid w:val="6FD88D4C"/>
    <w:rsid w:val="702F72F4"/>
    <w:rsid w:val="70BA95D5"/>
    <w:rsid w:val="7168027B"/>
    <w:rsid w:val="71FE6A86"/>
    <w:rsid w:val="7220F4B7"/>
    <w:rsid w:val="728405DA"/>
    <w:rsid w:val="72993E98"/>
    <w:rsid w:val="72B6FC58"/>
    <w:rsid w:val="72E8EE13"/>
    <w:rsid w:val="7305A6E7"/>
    <w:rsid w:val="733199AC"/>
    <w:rsid w:val="73C30F6E"/>
    <w:rsid w:val="744B1807"/>
    <w:rsid w:val="74D5640C"/>
    <w:rsid w:val="75338DB8"/>
    <w:rsid w:val="7556A62B"/>
    <w:rsid w:val="7620E1DB"/>
    <w:rsid w:val="7626584E"/>
    <w:rsid w:val="76996F51"/>
    <w:rsid w:val="76FCD09E"/>
    <w:rsid w:val="7708BC69"/>
    <w:rsid w:val="771B08C0"/>
    <w:rsid w:val="773366D4"/>
    <w:rsid w:val="7775B5CC"/>
    <w:rsid w:val="77A5F9A5"/>
    <w:rsid w:val="77B88BFC"/>
    <w:rsid w:val="77F931BD"/>
    <w:rsid w:val="782A94D9"/>
    <w:rsid w:val="7857DEA5"/>
    <w:rsid w:val="786369E2"/>
    <w:rsid w:val="7890CC0B"/>
    <w:rsid w:val="78A4CB11"/>
    <w:rsid w:val="78D4940A"/>
    <w:rsid w:val="78DD180D"/>
    <w:rsid w:val="7958665D"/>
    <w:rsid w:val="7984D47B"/>
    <w:rsid w:val="79D6310D"/>
    <w:rsid w:val="79E01D99"/>
    <w:rsid w:val="7A5F4E74"/>
    <w:rsid w:val="7AB35626"/>
    <w:rsid w:val="7AD3D855"/>
    <w:rsid w:val="7B58FFD8"/>
    <w:rsid w:val="7BA91157"/>
    <w:rsid w:val="7BED0B1A"/>
    <w:rsid w:val="7C84753B"/>
    <w:rsid w:val="7C9045AE"/>
    <w:rsid w:val="7C9786AD"/>
    <w:rsid w:val="7CBA1CEF"/>
    <w:rsid w:val="7CF268B9"/>
    <w:rsid w:val="7D943008"/>
    <w:rsid w:val="7DA56881"/>
    <w:rsid w:val="7E3C83F8"/>
    <w:rsid w:val="7EB05A98"/>
    <w:rsid w:val="7ECA96A2"/>
    <w:rsid w:val="7EDB613C"/>
    <w:rsid w:val="7F1EC63F"/>
    <w:rsid w:val="7F4B5D72"/>
    <w:rsid w:val="7FCE00D5"/>
    <w:rsid w:val="7FFC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395A7B"/>
  <w15:chartTrackingRefBased/>
  <w15:docId w15:val="{12B3A16A-E841-48E6-96A3-FCE1EB5A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5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6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19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Light" w:hAnsi="@Yu Gothic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A2C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181112"/>
  </w:style>
  <w:style w:type="paragraph" w:styleId="Header">
    <w:name w:val="header"/>
    <w:basedOn w:val="Normal"/>
    <w:link w:val="Head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39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392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TAH">
    <w:name w:val="TAH"/>
    <w:basedOn w:val="TAC"/>
    <w:link w:val="TAHCar"/>
    <w:qFormat/>
    <w:rsid w:val="001F4FA6"/>
    <w:rPr>
      <w:b/>
    </w:rPr>
  </w:style>
  <w:style w:type="paragraph" w:customStyle="1" w:styleId="TAC">
    <w:name w:val="TAC"/>
    <w:basedOn w:val="Normal"/>
    <w:link w:val="TACChar"/>
    <w:qFormat/>
    <w:rsid w:val="001F4FA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1F4FA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ACChar">
    <w:name w:val="TAC Char"/>
    <w:link w:val="TAC"/>
    <w:qFormat/>
    <w:rsid w:val="001F4FA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1F4FA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1F4FA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89710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rynqvb">
    <w:name w:val="rynqvb"/>
    <w:basedOn w:val="DefaultParagraphFont"/>
    <w:rsid w:val="00A92502"/>
  </w:style>
  <w:style w:type="character" w:customStyle="1" w:styleId="TALCar">
    <w:name w:val="TAL Car"/>
    <w:link w:val="TAL"/>
    <w:locked/>
    <w:rsid w:val="00DC5A6A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DC5A6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3GPP_Paper_Template_RAN4_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5AIRPNAIUNRU-1328258698-24774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https://nokia.sharepoint.com/sites/c5g/5gradio/_layouts/15/DocIdRedir.aspx?ID=5AIRPNAIUNRU-1328258698-24774</Url>
      <Description>5AIRPNAIUNRU-1328258698-24774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76BE64-229B-4C96-8FF7-551EA0A35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3GPP_Paper_Template_RAN4_#105.dotx</Template>
  <TotalTime>3</TotalTime>
  <Pages>3</Pages>
  <Words>861</Words>
  <Characters>4239</Characters>
  <Application>Microsoft Office Word</Application>
  <DocSecurity>0</DocSecurity>
  <Lines>81</Lines>
  <Paragraphs>56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 requirement for simultaneous multi-panel operation for train roof-mounted FR2 high power devices</dc:title>
  <dc:subject/>
  <dc:creator>Nokia_v2</dc:creator>
  <cp:keywords>3GPP;RAN4</cp:keywords>
  <dc:description/>
  <cp:lastModifiedBy>Tan Yi (Nokia)</cp:lastModifiedBy>
  <cp:revision>5</cp:revision>
  <dcterms:created xsi:type="dcterms:W3CDTF">2023-08-10T22:02:00Z</dcterms:created>
  <dcterms:modified xsi:type="dcterms:W3CDTF">2023-08-10T22:08:00Z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65f9cf73-0d94-4e18-894b-bd5b9abddf3d</vt:lpwstr>
  </property>
  <property fmtid="{D5CDD505-2E9C-101B-9397-08002B2CF9AE}" pid="11" name="MediaServiceImageTags">
    <vt:lpwstr/>
  </property>
  <property fmtid="{D5CDD505-2E9C-101B-9397-08002B2CF9AE}" pid="12" name="GrammarlyDocumentId">
    <vt:lpwstr>053cf70dd23fe173b1e904ba6014d9ed5fac12b513db0f41ed97b7475fbda3f9</vt:lpwstr>
  </property>
</Properties>
</file>